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771" w:rsidRDefault="00065771" w:rsidP="00065771">
      <w:pPr>
        <w:adjustRightInd w:val="0"/>
        <w:snapToGrid w:val="0"/>
        <w:spacing w:line="460" w:lineRule="atLeast"/>
        <w:jc w:val="center"/>
        <w:rPr>
          <w:rFonts w:ascii="方正小标宋简体" w:eastAsia="方正小标宋简体" w:hAnsi="宋体" w:cs="方正小标宋简体"/>
          <w:sz w:val="44"/>
          <w:szCs w:val="44"/>
        </w:rPr>
      </w:pPr>
      <w:r w:rsidRPr="00065771">
        <w:rPr>
          <w:rFonts w:ascii="方正小标宋简体" w:eastAsia="方正小标宋简体" w:hAnsi="宋体" w:cs="方正小标宋简体" w:hint="eastAsia"/>
          <w:sz w:val="44"/>
          <w:szCs w:val="44"/>
        </w:rPr>
        <w:t>南京理工大学2023年招收</w:t>
      </w:r>
    </w:p>
    <w:p w:rsidR="002E60CF" w:rsidRPr="00065771" w:rsidRDefault="00065771" w:rsidP="00065771">
      <w:pPr>
        <w:adjustRightInd w:val="0"/>
        <w:snapToGrid w:val="0"/>
        <w:spacing w:line="460" w:lineRule="atLeast"/>
        <w:jc w:val="center"/>
        <w:rPr>
          <w:rFonts w:ascii="方正小标宋简体" w:eastAsia="方正小标宋简体" w:hAnsi="宋体" w:cs="方正小标宋简体"/>
          <w:sz w:val="44"/>
          <w:szCs w:val="44"/>
        </w:rPr>
      </w:pPr>
      <w:bookmarkStart w:id="0" w:name="_GoBack"/>
      <w:bookmarkEnd w:id="0"/>
      <w:r w:rsidRPr="00065771">
        <w:rPr>
          <w:rFonts w:ascii="方正小标宋简体" w:eastAsia="方正小标宋简体" w:hAnsi="宋体" w:cs="方正小标宋简体" w:hint="eastAsia"/>
          <w:sz w:val="44"/>
          <w:szCs w:val="44"/>
        </w:rPr>
        <w:t>攻读硕士学位研究生复试录取工作办法</w:t>
      </w:r>
    </w:p>
    <w:p w:rsidR="002E60CF" w:rsidRDefault="00540834">
      <w:pPr>
        <w:adjustRightInd w:val="0"/>
        <w:snapToGrid w:val="0"/>
        <w:spacing w:line="460" w:lineRule="atLeast"/>
        <w:ind w:firstLineChars="200" w:firstLine="640"/>
        <w:rPr>
          <w:rFonts w:ascii="仿宋_GB2312" w:eastAsia="仿宋_GB2312" w:hAnsi="宋体"/>
          <w:sz w:val="32"/>
          <w:szCs w:val="32"/>
        </w:rPr>
      </w:pPr>
      <w:r>
        <w:rPr>
          <w:rFonts w:ascii="仿宋_GB2312" w:eastAsia="仿宋_GB2312" w:cs="仿宋_GB2312" w:hint="eastAsia"/>
          <w:kern w:val="0"/>
          <w:sz w:val="32"/>
          <w:szCs w:val="32"/>
        </w:rPr>
        <w:t>根据教育部《</w:t>
      </w:r>
      <w:r>
        <w:rPr>
          <w:rFonts w:ascii="仿宋_GB2312" w:eastAsia="仿宋_GB2312" w:cs="仿宋_GB2312" w:hint="eastAsia"/>
          <w:kern w:val="0"/>
          <w:sz w:val="32"/>
          <w:szCs w:val="32"/>
        </w:rPr>
        <w:t>202</w:t>
      </w:r>
      <w:r>
        <w:rPr>
          <w:rFonts w:ascii="仿宋_GB2312" w:eastAsia="仿宋_GB2312" w:cs="仿宋_GB2312" w:hint="eastAsia"/>
          <w:kern w:val="0"/>
          <w:sz w:val="32"/>
          <w:szCs w:val="32"/>
        </w:rPr>
        <w:t>3</w:t>
      </w:r>
      <w:r>
        <w:rPr>
          <w:rFonts w:ascii="仿宋_GB2312" w:eastAsia="仿宋_GB2312" w:cs="仿宋_GB2312" w:hint="eastAsia"/>
          <w:kern w:val="0"/>
          <w:sz w:val="32"/>
          <w:szCs w:val="32"/>
        </w:rPr>
        <w:t>年全国硕士研究生招生工作管理规定》</w:t>
      </w:r>
      <w:r>
        <w:rPr>
          <w:rFonts w:ascii="仿宋_GB2312" w:eastAsia="仿宋_GB2312" w:cs="仿宋_GB2312" w:hint="eastAsia"/>
          <w:kern w:val="0"/>
          <w:sz w:val="32"/>
          <w:szCs w:val="32"/>
        </w:rPr>
        <w:t>、</w:t>
      </w:r>
      <w:r>
        <w:rPr>
          <w:rFonts w:ascii="仿宋_GB2312" w:eastAsia="仿宋_GB2312" w:cs="仿宋_GB2312" w:hint="eastAsia"/>
          <w:kern w:val="0"/>
          <w:sz w:val="32"/>
          <w:szCs w:val="32"/>
        </w:rPr>
        <w:t>《关于做好</w:t>
      </w:r>
      <w:r>
        <w:rPr>
          <w:rFonts w:ascii="仿宋_GB2312" w:eastAsia="仿宋_GB2312" w:cs="仿宋_GB2312" w:hint="eastAsia"/>
          <w:kern w:val="0"/>
          <w:sz w:val="32"/>
          <w:szCs w:val="32"/>
        </w:rPr>
        <w:t>202</w:t>
      </w:r>
      <w:r>
        <w:rPr>
          <w:rFonts w:ascii="仿宋_GB2312" w:eastAsia="仿宋_GB2312" w:cs="仿宋_GB2312" w:hint="eastAsia"/>
          <w:kern w:val="0"/>
          <w:sz w:val="32"/>
          <w:szCs w:val="32"/>
        </w:rPr>
        <w:t>3</w:t>
      </w:r>
      <w:r>
        <w:rPr>
          <w:rFonts w:ascii="仿宋_GB2312" w:eastAsia="仿宋_GB2312" w:cs="仿宋_GB2312" w:hint="eastAsia"/>
          <w:kern w:val="0"/>
          <w:sz w:val="32"/>
          <w:szCs w:val="32"/>
        </w:rPr>
        <w:t>年全国硕士研究生</w:t>
      </w:r>
      <w:r>
        <w:rPr>
          <w:rFonts w:ascii="仿宋_GB2312" w:eastAsia="仿宋_GB2312" w:cs="仿宋_GB2312" w:hint="eastAsia"/>
          <w:kern w:val="0"/>
          <w:sz w:val="32"/>
          <w:szCs w:val="32"/>
        </w:rPr>
        <w:t>招生录取</w:t>
      </w:r>
      <w:r>
        <w:rPr>
          <w:rFonts w:ascii="仿宋_GB2312" w:eastAsia="仿宋_GB2312" w:cs="仿宋_GB2312" w:hint="eastAsia"/>
          <w:kern w:val="0"/>
          <w:sz w:val="32"/>
          <w:szCs w:val="32"/>
        </w:rPr>
        <w:t>工作的通知》</w:t>
      </w:r>
      <w:r>
        <w:rPr>
          <w:rFonts w:ascii="仿宋_GB2312" w:eastAsia="仿宋_GB2312" w:cs="仿宋_GB2312" w:hint="eastAsia"/>
          <w:kern w:val="0"/>
          <w:sz w:val="32"/>
          <w:szCs w:val="32"/>
        </w:rPr>
        <w:t>和江苏省教育厅关于做好</w:t>
      </w:r>
      <w:r>
        <w:rPr>
          <w:rFonts w:ascii="仿宋_GB2312" w:eastAsia="仿宋_GB2312" w:cs="仿宋_GB2312" w:hint="eastAsia"/>
          <w:kern w:val="0"/>
          <w:sz w:val="32"/>
          <w:szCs w:val="32"/>
        </w:rPr>
        <w:t>2023</w:t>
      </w:r>
      <w:r>
        <w:rPr>
          <w:rFonts w:ascii="仿宋_GB2312" w:eastAsia="仿宋_GB2312" w:cs="仿宋_GB2312" w:hint="eastAsia"/>
          <w:kern w:val="0"/>
          <w:sz w:val="32"/>
          <w:szCs w:val="32"/>
        </w:rPr>
        <w:t>年硕士研究生复试录取工作文件及会议</w:t>
      </w:r>
      <w:r>
        <w:rPr>
          <w:rFonts w:ascii="仿宋_GB2312" w:eastAsia="仿宋_GB2312" w:cs="仿宋_GB2312" w:hint="eastAsia"/>
          <w:kern w:val="0"/>
          <w:sz w:val="32"/>
          <w:szCs w:val="32"/>
        </w:rPr>
        <w:t>精神，</w:t>
      </w:r>
      <w:r>
        <w:rPr>
          <w:rFonts w:ascii="仿宋_GB2312" w:eastAsia="仿宋_GB2312" w:cs="仿宋_GB2312" w:hint="eastAsia"/>
          <w:kern w:val="0"/>
          <w:sz w:val="32"/>
          <w:szCs w:val="32"/>
        </w:rPr>
        <w:t>统筹考虑我校</w:t>
      </w:r>
      <w:r>
        <w:rPr>
          <w:rFonts w:ascii="仿宋_GB2312" w:eastAsia="仿宋_GB2312" w:cs="仿宋_GB2312" w:hint="eastAsia"/>
          <w:kern w:val="0"/>
          <w:sz w:val="32"/>
          <w:szCs w:val="32"/>
        </w:rPr>
        <w:t>研究生招生工作实际情况</w:t>
      </w:r>
      <w:r>
        <w:rPr>
          <w:rFonts w:ascii="仿宋_GB2312" w:eastAsia="仿宋_GB2312" w:cs="仿宋_GB2312" w:hint="eastAsia"/>
          <w:kern w:val="0"/>
          <w:sz w:val="32"/>
          <w:szCs w:val="32"/>
        </w:rPr>
        <w:t>，</w:t>
      </w:r>
      <w:r>
        <w:rPr>
          <w:rFonts w:ascii="仿宋_GB2312" w:eastAsia="仿宋_GB2312" w:cs="仿宋_GB2312" w:hint="eastAsia"/>
          <w:kern w:val="0"/>
          <w:sz w:val="32"/>
          <w:szCs w:val="32"/>
        </w:rPr>
        <w:t>为了切实做好</w:t>
      </w:r>
      <w:r>
        <w:rPr>
          <w:rFonts w:ascii="仿宋_GB2312" w:eastAsia="仿宋_GB2312" w:cs="仿宋_GB2312" w:hint="eastAsia"/>
          <w:kern w:val="0"/>
          <w:sz w:val="32"/>
          <w:szCs w:val="32"/>
        </w:rPr>
        <w:t>我校</w:t>
      </w:r>
      <w:r>
        <w:rPr>
          <w:rFonts w:ascii="仿宋_GB2312" w:eastAsia="仿宋_GB2312" w:cs="仿宋_GB2312" w:hint="eastAsia"/>
          <w:kern w:val="0"/>
          <w:sz w:val="32"/>
          <w:szCs w:val="32"/>
        </w:rPr>
        <w:t>2023</w:t>
      </w:r>
      <w:r>
        <w:rPr>
          <w:rFonts w:ascii="仿宋_GB2312" w:eastAsia="仿宋_GB2312" w:cs="仿宋_GB2312" w:hint="eastAsia"/>
          <w:kern w:val="0"/>
          <w:sz w:val="32"/>
          <w:szCs w:val="32"/>
        </w:rPr>
        <w:t>年</w:t>
      </w:r>
      <w:r>
        <w:rPr>
          <w:rFonts w:ascii="仿宋_GB2312" w:eastAsia="仿宋_GB2312" w:cs="仿宋_GB2312" w:hint="eastAsia"/>
          <w:kern w:val="0"/>
          <w:sz w:val="32"/>
          <w:szCs w:val="32"/>
        </w:rPr>
        <w:t>硕士研究生复试和录取工作，</w:t>
      </w:r>
      <w:r>
        <w:rPr>
          <w:rFonts w:ascii="仿宋_GB2312" w:eastAsia="仿宋_GB2312" w:hAnsi="宋体" w:cs="仿宋_GB2312" w:hint="eastAsia"/>
          <w:sz w:val="32"/>
          <w:szCs w:val="32"/>
        </w:rPr>
        <w:t>制定本办法。</w:t>
      </w:r>
    </w:p>
    <w:p w:rsidR="002E60CF" w:rsidRDefault="00540834">
      <w:pPr>
        <w:adjustRightInd w:val="0"/>
        <w:snapToGrid w:val="0"/>
        <w:spacing w:line="460" w:lineRule="atLeast"/>
        <w:ind w:firstLineChars="200" w:firstLine="640"/>
        <w:rPr>
          <w:rFonts w:ascii="黑体" w:eastAsia="黑体" w:hAnsi="宋体"/>
          <w:sz w:val="32"/>
          <w:szCs w:val="32"/>
        </w:rPr>
      </w:pPr>
      <w:r>
        <w:rPr>
          <w:rFonts w:ascii="黑体" w:eastAsia="黑体" w:hAnsi="宋体" w:cs="黑体" w:hint="eastAsia"/>
          <w:sz w:val="32"/>
          <w:szCs w:val="32"/>
        </w:rPr>
        <w:t>一、复试和录取的基本原则</w:t>
      </w:r>
    </w:p>
    <w:p w:rsidR="002E60CF" w:rsidRDefault="00540834">
      <w:pPr>
        <w:adjustRightInd w:val="0"/>
        <w:snapToGrid w:val="0"/>
        <w:spacing w:line="460" w:lineRule="atLeast"/>
        <w:ind w:firstLineChars="200" w:firstLine="640"/>
        <w:rPr>
          <w:rFonts w:ascii="仿宋_GB2312" w:eastAsia="仿宋_GB2312" w:hAnsi="宋体"/>
          <w:sz w:val="32"/>
          <w:szCs w:val="32"/>
        </w:rPr>
      </w:pPr>
      <w:r>
        <w:rPr>
          <w:rFonts w:ascii="仿宋_GB2312" w:eastAsia="仿宋_GB2312" w:hAnsi="宋体" w:cs="仿宋_GB2312"/>
          <w:sz w:val="32"/>
          <w:szCs w:val="32"/>
        </w:rPr>
        <w:t>1</w:t>
      </w:r>
      <w:r>
        <w:rPr>
          <w:rFonts w:ascii="仿宋_GB2312" w:eastAsia="仿宋_GB2312" w:hAnsi="宋体" w:cs="仿宋_GB2312" w:hint="eastAsia"/>
          <w:sz w:val="32"/>
          <w:szCs w:val="32"/>
        </w:rPr>
        <w:t>、坚持“按需招生、德智体全面衡量、择优录取、宁缺毋滥”的原则，注重知识与能力考核并重，完善人才选拔机制，提高招生选拔质量。</w:t>
      </w:r>
    </w:p>
    <w:p w:rsidR="002E60CF" w:rsidRDefault="00540834">
      <w:pPr>
        <w:adjustRightInd w:val="0"/>
        <w:snapToGrid w:val="0"/>
        <w:spacing w:line="460" w:lineRule="atLeast"/>
        <w:ind w:firstLineChars="200" w:firstLine="640"/>
        <w:rPr>
          <w:rFonts w:ascii="仿宋_GB2312" w:eastAsia="仿宋_GB2312" w:hAnsi="宋体" w:cs="仿宋_GB2312"/>
          <w:sz w:val="32"/>
          <w:szCs w:val="32"/>
        </w:rPr>
      </w:pPr>
      <w:r>
        <w:rPr>
          <w:rFonts w:ascii="仿宋_GB2312" w:eastAsia="仿宋_GB2312" w:hAnsi="宋体" w:cs="仿宋_GB2312"/>
          <w:sz w:val="32"/>
          <w:szCs w:val="32"/>
        </w:rPr>
        <w:t>2</w:t>
      </w:r>
      <w:r>
        <w:rPr>
          <w:rFonts w:ascii="仿宋_GB2312" w:eastAsia="仿宋_GB2312" w:hAnsi="宋体" w:cs="仿宋_GB2312" w:hint="eastAsia"/>
          <w:sz w:val="32"/>
          <w:szCs w:val="32"/>
        </w:rPr>
        <w:t>、加强研究生招生管理，健全制度，规范程序，深入推进信息公开，确保研究生招生录取工作科学公正、规范透明。</w:t>
      </w:r>
    </w:p>
    <w:p w:rsidR="002E60CF" w:rsidRDefault="00540834">
      <w:pPr>
        <w:adjustRightInd w:val="0"/>
        <w:snapToGrid w:val="0"/>
        <w:spacing w:line="460" w:lineRule="atLeast"/>
        <w:ind w:firstLineChars="200" w:firstLine="640"/>
        <w:rPr>
          <w:rFonts w:ascii="黑体" w:eastAsia="黑体" w:hAnsi="宋体"/>
          <w:sz w:val="32"/>
          <w:szCs w:val="32"/>
        </w:rPr>
      </w:pPr>
      <w:r>
        <w:rPr>
          <w:rFonts w:ascii="黑体" w:eastAsia="黑体" w:hAnsi="宋体" w:cs="黑体" w:hint="eastAsia"/>
          <w:sz w:val="32"/>
          <w:szCs w:val="32"/>
        </w:rPr>
        <w:t>二、复试和录取工作的组织管理</w:t>
      </w:r>
    </w:p>
    <w:p w:rsidR="002E60CF" w:rsidRDefault="00540834">
      <w:pPr>
        <w:adjustRightInd w:val="0"/>
        <w:snapToGrid w:val="0"/>
        <w:spacing w:line="460" w:lineRule="atLeast"/>
        <w:ind w:firstLineChars="200" w:firstLine="640"/>
        <w:rPr>
          <w:rFonts w:ascii="仿宋_GB2312" w:eastAsia="仿宋_GB2312" w:hAnsi="宋体" w:cs="仿宋_GB2312"/>
          <w:sz w:val="32"/>
          <w:szCs w:val="32"/>
        </w:rPr>
      </w:pPr>
      <w:r>
        <w:rPr>
          <w:rFonts w:ascii="仿宋_GB2312" w:eastAsia="仿宋_GB2312" w:hAnsi="宋体" w:cs="仿宋_GB2312"/>
          <w:sz w:val="32"/>
          <w:szCs w:val="32"/>
        </w:rPr>
        <w:t>1</w:t>
      </w:r>
      <w:r>
        <w:rPr>
          <w:rFonts w:ascii="仿宋_GB2312" w:eastAsia="仿宋_GB2312" w:hAnsi="宋体" w:cs="仿宋_GB2312"/>
          <w:sz w:val="32"/>
          <w:szCs w:val="32"/>
        </w:rPr>
        <w:t>、在学校研究生招生工作领导小组的领导下，研究生院负责全校硕士研究生复试和录取的组织工作，制定</w:t>
      </w:r>
      <w:r>
        <w:rPr>
          <w:rFonts w:ascii="仿宋_GB2312" w:eastAsia="仿宋_GB2312" w:hAnsi="宋体" w:cs="仿宋_GB2312"/>
          <w:sz w:val="32"/>
          <w:szCs w:val="32"/>
        </w:rPr>
        <w:t>学校</w:t>
      </w:r>
      <w:r>
        <w:rPr>
          <w:rFonts w:ascii="仿宋_GB2312" w:eastAsia="仿宋_GB2312" w:hAnsi="宋体" w:cs="仿宋_GB2312"/>
          <w:sz w:val="32"/>
          <w:szCs w:val="32"/>
        </w:rPr>
        <w:t>硕士研究生复试和录取工作办法。</w:t>
      </w:r>
      <w:proofErr w:type="gramStart"/>
      <w:r>
        <w:rPr>
          <w:rFonts w:ascii="仿宋_GB2312" w:eastAsia="仿宋_GB2312" w:hAnsi="宋体" w:cs="仿宋_GB2312"/>
          <w:sz w:val="32"/>
          <w:szCs w:val="32"/>
        </w:rPr>
        <w:t>校纪委</w:t>
      </w:r>
      <w:proofErr w:type="gramEnd"/>
      <w:r>
        <w:rPr>
          <w:rFonts w:ascii="仿宋_GB2312" w:eastAsia="仿宋_GB2312" w:hAnsi="宋体" w:cs="仿宋_GB2312"/>
          <w:sz w:val="32"/>
          <w:szCs w:val="32"/>
        </w:rPr>
        <w:t>办公室负责对复试和录取工作进行全面、全过程监督。</w:t>
      </w:r>
    </w:p>
    <w:p w:rsidR="002E60CF" w:rsidRDefault="00540834">
      <w:pPr>
        <w:adjustRightInd w:val="0"/>
        <w:snapToGrid w:val="0"/>
        <w:spacing w:line="460" w:lineRule="atLeast"/>
        <w:ind w:firstLineChars="200" w:firstLine="640"/>
        <w:rPr>
          <w:rFonts w:ascii="仿宋_GB2312" w:eastAsia="仿宋_GB2312" w:hAnsi="宋体" w:cs="仿宋_GB2312"/>
          <w:sz w:val="32"/>
          <w:szCs w:val="32"/>
        </w:rPr>
      </w:pPr>
      <w:r>
        <w:rPr>
          <w:rFonts w:ascii="仿宋_GB2312" w:eastAsia="仿宋_GB2312" w:hAnsi="宋体" w:cs="仿宋_GB2312"/>
          <w:sz w:val="32"/>
          <w:szCs w:val="32"/>
        </w:rPr>
        <w:t>2</w:t>
      </w:r>
      <w:r>
        <w:rPr>
          <w:rFonts w:ascii="仿宋_GB2312" w:eastAsia="仿宋_GB2312" w:hAnsi="宋体" w:cs="仿宋_GB2312"/>
          <w:sz w:val="32"/>
          <w:szCs w:val="32"/>
        </w:rPr>
        <w:t>、</w:t>
      </w:r>
      <w:r>
        <w:rPr>
          <w:rFonts w:ascii="仿宋_GB2312" w:eastAsia="仿宋_GB2312" w:hAnsi="宋体" w:cs="仿宋_GB2312"/>
          <w:sz w:val="32"/>
          <w:szCs w:val="32"/>
        </w:rPr>
        <w:t>各研究生培养单位（以下简称</w:t>
      </w:r>
      <w:r>
        <w:rPr>
          <w:rFonts w:ascii="仿宋_GB2312" w:eastAsia="仿宋_GB2312" w:hAnsi="宋体" w:cs="仿宋_GB2312"/>
          <w:sz w:val="32"/>
          <w:szCs w:val="32"/>
        </w:rPr>
        <w:t>“</w:t>
      </w:r>
      <w:r>
        <w:rPr>
          <w:rFonts w:ascii="仿宋_GB2312" w:eastAsia="仿宋_GB2312" w:hAnsi="宋体" w:cs="仿宋_GB2312"/>
          <w:sz w:val="32"/>
          <w:szCs w:val="32"/>
        </w:rPr>
        <w:t>单位</w:t>
      </w:r>
      <w:r>
        <w:rPr>
          <w:rFonts w:ascii="仿宋_GB2312" w:eastAsia="仿宋_GB2312" w:hAnsi="宋体" w:cs="仿宋_GB2312"/>
          <w:sz w:val="32"/>
          <w:szCs w:val="32"/>
        </w:rPr>
        <w:t>”</w:t>
      </w:r>
      <w:r>
        <w:rPr>
          <w:rFonts w:ascii="仿宋_GB2312" w:eastAsia="仿宋_GB2312" w:hAnsi="宋体" w:cs="仿宋_GB2312"/>
          <w:sz w:val="32"/>
          <w:szCs w:val="32"/>
        </w:rPr>
        <w:t>）</w:t>
      </w:r>
      <w:r>
        <w:rPr>
          <w:rFonts w:ascii="仿宋_GB2312" w:eastAsia="仿宋_GB2312" w:hAnsi="宋体" w:cs="仿宋_GB2312"/>
          <w:sz w:val="32"/>
          <w:szCs w:val="32"/>
        </w:rPr>
        <w:t>成立</w:t>
      </w:r>
      <w:r>
        <w:rPr>
          <w:rFonts w:ascii="仿宋_GB2312" w:eastAsia="仿宋_GB2312" w:hAnsi="宋体" w:cs="仿宋_GB2312"/>
          <w:sz w:val="32"/>
          <w:szCs w:val="32"/>
        </w:rPr>
        <w:t>研究生招生工作小组</w:t>
      </w:r>
      <w:r>
        <w:rPr>
          <w:rFonts w:ascii="仿宋_GB2312" w:eastAsia="仿宋_GB2312" w:hAnsi="宋体" w:cs="仿宋_GB2312"/>
          <w:sz w:val="32"/>
          <w:szCs w:val="32"/>
        </w:rPr>
        <w:t>，</w:t>
      </w:r>
      <w:r>
        <w:rPr>
          <w:rFonts w:ascii="仿宋_GB2312" w:eastAsia="仿宋_GB2312" w:hAnsi="宋体" w:cs="仿宋_GB2312"/>
          <w:sz w:val="32"/>
          <w:szCs w:val="32"/>
        </w:rPr>
        <w:t>按照教育部及学校相关规定制定本单位复试录取工作实施细则</w:t>
      </w:r>
      <w:r>
        <w:rPr>
          <w:rFonts w:ascii="仿宋_GB2312" w:eastAsia="仿宋_GB2312" w:hAnsi="宋体" w:cs="仿宋_GB2312"/>
          <w:sz w:val="32"/>
          <w:szCs w:val="32"/>
        </w:rPr>
        <w:t>，</w:t>
      </w:r>
      <w:r>
        <w:rPr>
          <w:rFonts w:ascii="仿宋_GB2312" w:eastAsia="仿宋_GB2312" w:hAnsi="宋体" w:cs="仿宋_GB2312"/>
          <w:sz w:val="32"/>
          <w:szCs w:val="32"/>
        </w:rPr>
        <w:t>负责研究生招生和录取</w:t>
      </w:r>
      <w:r>
        <w:rPr>
          <w:rFonts w:ascii="仿宋_GB2312" w:eastAsia="仿宋_GB2312" w:hAnsi="宋体" w:cs="仿宋_GB2312"/>
          <w:sz w:val="32"/>
          <w:szCs w:val="32"/>
        </w:rPr>
        <w:t>工作</w:t>
      </w:r>
      <w:r>
        <w:rPr>
          <w:rFonts w:ascii="仿宋_GB2312" w:eastAsia="仿宋_GB2312" w:hAnsi="宋体" w:cs="仿宋_GB2312"/>
          <w:sz w:val="32"/>
          <w:szCs w:val="32"/>
        </w:rPr>
        <w:t>的</w:t>
      </w:r>
      <w:r>
        <w:rPr>
          <w:rFonts w:ascii="仿宋_GB2312" w:eastAsia="仿宋_GB2312" w:hAnsi="宋体" w:cs="仿宋_GB2312"/>
          <w:sz w:val="32"/>
          <w:szCs w:val="32"/>
        </w:rPr>
        <w:t>统筹与</w:t>
      </w:r>
      <w:r>
        <w:rPr>
          <w:rFonts w:ascii="仿宋_GB2312" w:eastAsia="仿宋_GB2312" w:hAnsi="宋体" w:cs="仿宋_GB2312"/>
          <w:sz w:val="32"/>
          <w:szCs w:val="32"/>
        </w:rPr>
        <w:t>实施</w:t>
      </w:r>
      <w:r>
        <w:rPr>
          <w:rFonts w:ascii="仿宋_GB2312" w:eastAsia="仿宋_GB2312" w:hAnsi="宋体" w:cs="仿宋_GB2312"/>
          <w:sz w:val="32"/>
          <w:szCs w:val="32"/>
        </w:rPr>
        <w:t>。</w:t>
      </w:r>
      <w:r>
        <w:rPr>
          <w:rFonts w:ascii="仿宋_GB2312" w:eastAsia="仿宋_GB2312" w:hAnsi="宋体" w:cs="仿宋_GB2312"/>
          <w:sz w:val="32"/>
          <w:szCs w:val="32"/>
        </w:rPr>
        <w:t>组长为</w:t>
      </w:r>
      <w:r>
        <w:rPr>
          <w:rFonts w:ascii="仿宋_GB2312" w:eastAsia="仿宋_GB2312" w:hAnsi="宋体" w:cs="仿宋_GB2312"/>
          <w:sz w:val="32"/>
          <w:szCs w:val="32"/>
        </w:rPr>
        <w:t>各单位正职领导，</w:t>
      </w:r>
      <w:r>
        <w:rPr>
          <w:rFonts w:ascii="仿宋_GB2312" w:eastAsia="仿宋_GB2312" w:hAnsi="宋体" w:cs="仿宋_GB2312"/>
          <w:sz w:val="32"/>
          <w:szCs w:val="32"/>
        </w:rPr>
        <w:t>是第一责任人，</w:t>
      </w:r>
      <w:r>
        <w:rPr>
          <w:rFonts w:ascii="仿宋_GB2312" w:eastAsia="仿宋_GB2312" w:hAnsi="宋体" w:cs="仿宋_GB2312"/>
          <w:sz w:val="32"/>
          <w:szCs w:val="32"/>
        </w:rPr>
        <w:t>分管研究生工作（副）院长（副主任）为直接责任人。</w:t>
      </w:r>
    </w:p>
    <w:p w:rsidR="002E60CF" w:rsidRDefault="00540834">
      <w:pPr>
        <w:adjustRightInd w:val="0"/>
        <w:snapToGrid w:val="0"/>
        <w:spacing w:line="460" w:lineRule="atLeast"/>
        <w:ind w:firstLineChars="200" w:firstLine="640"/>
        <w:rPr>
          <w:rFonts w:ascii="仿宋_GB2312" w:eastAsia="仿宋_GB2312" w:hAnsi="宋体" w:cs="仿宋_GB2312"/>
          <w:sz w:val="32"/>
          <w:szCs w:val="32"/>
        </w:rPr>
      </w:pPr>
      <w:r>
        <w:rPr>
          <w:rFonts w:ascii="仿宋_GB2312" w:eastAsia="仿宋_GB2312" w:hAnsi="宋体" w:cs="仿宋_GB2312"/>
          <w:sz w:val="32"/>
          <w:szCs w:val="32"/>
        </w:rPr>
        <w:t>3</w:t>
      </w:r>
      <w:r>
        <w:rPr>
          <w:rFonts w:ascii="仿宋_GB2312" w:eastAsia="仿宋_GB2312" w:hAnsi="宋体" w:cs="仿宋_GB2312"/>
          <w:sz w:val="32"/>
          <w:szCs w:val="32"/>
        </w:rPr>
        <w:t>、</w:t>
      </w:r>
      <w:r>
        <w:rPr>
          <w:rFonts w:ascii="仿宋_GB2312" w:eastAsia="仿宋_GB2312" w:hAnsi="宋体" w:cs="仿宋_GB2312"/>
          <w:sz w:val="32"/>
          <w:szCs w:val="32"/>
        </w:rPr>
        <w:t>各</w:t>
      </w:r>
      <w:r>
        <w:rPr>
          <w:rFonts w:ascii="仿宋_GB2312" w:eastAsia="仿宋_GB2312" w:hAnsi="宋体" w:cs="仿宋_GB2312"/>
          <w:sz w:val="32"/>
          <w:szCs w:val="32"/>
        </w:rPr>
        <w:t>单位</w:t>
      </w:r>
      <w:r>
        <w:rPr>
          <w:rFonts w:ascii="仿宋_GB2312" w:eastAsia="仿宋_GB2312" w:hAnsi="宋体" w:cs="仿宋_GB2312"/>
          <w:sz w:val="32"/>
          <w:szCs w:val="32"/>
        </w:rPr>
        <w:t>成立复试监督检查工作小组，负责对本单位复试录取工作全程监督，以及对各类申诉的调查复议等，组长为</w:t>
      </w:r>
      <w:r>
        <w:rPr>
          <w:rFonts w:ascii="仿宋_GB2312" w:eastAsia="仿宋_GB2312" w:hAnsi="宋体" w:cs="仿宋_GB2312"/>
          <w:sz w:val="32"/>
          <w:szCs w:val="32"/>
        </w:rPr>
        <w:t>各单位</w:t>
      </w:r>
      <w:r>
        <w:rPr>
          <w:rFonts w:ascii="仿宋_GB2312" w:eastAsia="仿宋_GB2312" w:hAnsi="宋体" w:cs="仿宋_GB2312"/>
          <w:sz w:val="32"/>
          <w:szCs w:val="32"/>
        </w:rPr>
        <w:t>党委书记。</w:t>
      </w:r>
    </w:p>
    <w:p w:rsidR="002E60CF" w:rsidRDefault="00540834">
      <w:pPr>
        <w:adjustRightInd w:val="0"/>
        <w:snapToGrid w:val="0"/>
        <w:spacing w:line="460" w:lineRule="atLeast"/>
        <w:ind w:firstLineChars="200" w:firstLine="640"/>
        <w:rPr>
          <w:rFonts w:ascii="黑体" w:eastAsia="黑体" w:hAnsi="黑体" w:cs="仿宋_GB2312"/>
          <w:sz w:val="32"/>
          <w:szCs w:val="32"/>
        </w:rPr>
      </w:pPr>
      <w:r>
        <w:rPr>
          <w:rFonts w:ascii="黑体" w:eastAsia="黑体" w:hAnsi="黑体" w:cs="仿宋_GB2312" w:hint="eastAsia"/>
          <w:sz w:val="32"/>
          <w:szCs w:val="32"/>
        </w:rPr>
        <w:t>三、招生计划和复试线</w:t>
      </w:r>
    </w:p>
    <w:p w:rsidR="002E60CF" w:rsidRDefault="00540834">
      <w:pPr>
        <w:adjustRightInd w:val="0"/>
        <w:snapToGrid w:val="0"/>
        <w:spacing w:line="460" w:lineRule="atLeas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lastRenderedPageBreak/>
        <w:t>1</w:t>
      </w:r>
      <w:r>
        <w:rPr>
          <w:rFonts w:ascii="仿宋_GB2312" w:eastAsia="仿宋_GB2312" w:hAnsi="宋体" w:cs="仿宋_GB2312" w:hint="eastAsia"/>
          <w:sz w:val="32"/>
          <w:szCs w:val="32"/>
        </w:rPr>
        <w:t>、招生计划的确定。学校根据教育部初试成绩基本要求，综合国家下达的招生计</w:t>
      </w:r>
      <w:r>
        <w:rPr>
          <w:rFonts w:ascii="仿宋_GB2312" w:eastAsia="仿宋_GB2312" w:hAnsi="宋体" w:cs="仿宋_GB2312" w:hint="eastAsia"/>
          <w:sz w:val="32"/>
          <w:szCs w:val="32"/>
        </w:rPr>
        <w:t>划</w:t>
      </w:r>
      <w:r>
        <w:rPr>
          <w:rFonts w:ascii="仿宋_GB2312" w:eastAsia="仿宋_GB2312" w:hAnsi="宋体" w:cs="仿宋_GB2312" w:hint="eastAsia"/>
          <w:sz w:val="32"/>
          <w:szCs w:val="32"/>
        </w:rPr>
        <w:t>，按照国家发展需求，学校发展规划</w:t>
      </w:r>
      <w:r>
        <w:rPr>
          <w:rFonts w:ascii="仿宋_GB2312" w:eastAsia="仿宋_GB2312" w:hAnsi="宋体" w:cs="仿宋_GB2312" w:hint="eastAsia"/>
          <w:sz w:val="32"/>
          <w:szCs w:val="32"/>
        </w:rPr>
        <w:t>及各单位生源情况、</w:t>
      </w:r>
      <w:r>
        <w:rPr>
          <w:rFonts w:ascii="仿宋_GB2312" w:eastAsia="仿宋_GB2312" w:hAnsi="宋体" w:cs="仿宋_GB2312" w:hint="eastAsia"/>
          <w:sz w:val="32"/>
          <w:szCs w:val="32"/>
        </w:rPr>
        <w:t>培养条件等，确定各单位各学科</w:t>
      </w:r>
      <w:r>
        <w:rPr>
          <w:rFonts w:ascii="仿宋_GB2312" w:eastAsia="仿宋_GB2312" w:hAnsi="宋体" w:cs="仿宋_GB2312" w:hint="eastAsia"/>
          <w:sz w:val="32"/>
          <w:szCs w:val="32"/>
        </w:rPr>
        <w:t>(</w:t>
      </w:r>
      <w:r>
        <w:rPr>
          <w:rFonts w:ascii="仿宋_GB2312" w:eastAsia="仿宋_GB2312" w:hAnsi="宋体" w:cs="仿宋_GB2312" w:hint="eastAsia"/>
          <w:sz w:val="32"/>
          <w:szCs w:val="32"/>
        </w:rPr>
        <w:t>专业</w:t>
      </w:r>
      <w:r>
        <w:rPr>
          <w:rFonts w:ascii="仿宋_GB2312" w:eastAsia="仿宋_GB2312" w:hAnsi="宋体" w:cs="仿宋_GB2312" w:hint="eastAsia"/>
          <w:sz w:val="32"/>
          <w:szCs w:val="32"/>
        </w:rPr>
        <w:t>)</w:t>
      </w:r>
      <w:r>
        <w:rPr>
          <w:rFonts w:ascii="仿宋_GB2312" w:eastAsia="仿宋_GB2312" w:hAnsi="宋体" w:cs="仿宋_GB2312" w:hint="eastAsia"/>
          <w:sz w:val="32"/>
          <w:szCs w:val="32"/>
        </w:rPr>
        <w:t>招生计划</w:t>
      </w:r>
      <w:r>
        <w:rPr>
          <w:rFonts w:ascii="仿宋_GB2312" w:eastAsia="仿宋_GB2312" w:hAnsi="宋体" w:cs="仿宋_GB2312" w:hint="eastAsia"/>
          <w:sz w:val="32"/>
          <w:szCs w:val="32"/>
        </w:rPr>
        <w:t>。具体各单位学科专业计划见学校公告。</w:t>
      </w:r>
    </w:p>
    <w:p w:rsidR="002E60CF" w:rsidRDefault="00540834">
      <w:pPr>
        <w:adjustRightInd w:val="0"/>
        <w:snapToGrid w:val="0"/>
        <w:spacing w:line="460" w:lineRule="atLeas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2</w:t>
      </w:r>
      <w:r>
        <w:rPr>
          <w:rFonts w:ascii="仿宋_GB2312" w:eastAsia="仿宋_GB2312" w:hAnsi="宋体" w:cs="仿宋_GB2312" w:hint="eastAsia"/>
          <w:sz w:val="32"/>
          <w:szCs w:val="32"/>
        </w:rPr>
        <w:t>、各单位根据教育部初试成绩基本要求，结合招生计划和生源情况自主确定各学科</w:t>
      </w:r>
      <w:r>
        <w:rPr>
          <w:rFonts w:ascii="仿宋_GB2312" w:eastAsia="仿宋_GB2312" w:hAnsi="宋体" w:cs="仿宋_GB2312" w:hint="eastAsia"/>
          <w:sz w:val="32"/>
          <w:szCs w:val="32"/>
        </w:rPr>
        <w:t>(</w:t>
      </w:r>
      <w:r>
        <w:rPr>
          <w:rFonts w:ascii="仿宋_GB2312" w:eastAsia="仿宋_GB2312" w:hAnsi="宋体" w:cs="仿宋_GB2312" w:hint="eastAsia"/>
          <w:sz w:val="32"/>
          <w:szCs w:val="32"/>
        </w:rPr>
        <w:t>专业</w:t>
      </w:r>
      <w:r>
        <w:rPr>
          <w:rFonts w:ascii="仿宋_GB2312" w:eastAsia="仿宋_GB2312" w:hAnsi="宋体" w:cs="仿宋_GB2312" w:hint="eastAsia"/>
          <w:sz w:val="32"/>
          <w:szCs w:val="32"/>
        </w:rPr>
        <w:t>)</w:t>
      </w:r>
      <w:r>
        <w:rPr>
          <w:rFonts w:ascii="仿宋_GB2312" w:eastAsia="仿宋_GB2312" w:hAnsi="宋体" w:cs="仿宋_GB2312" w:hint="eastAsia"/>
          <w:sz w:val="32"/>
          <w:szCs w:val="32"/>
        </w:rPr>
        <w:t>复试线，同一专业全日制与非全日制复试分数线一致。各学科（专业）复试采取差额形式，复试人数比例一般不低于</w:t>
      </w:r>
      <w:r>
        <w:rPr>
          <w:rFonts w:ascii="仿宋_GB2312" w:eastAsia="仿宋_GB2312" w:hAnsi="宋体" w:cs="仿宋_GB2312" w:hint="eastAsia"/>
          <w:sz w:val="32"/>
          <w:szCs w:val="32"/>
        </w:rPr>
        <w:t>1:1.2</w:t>
      </w:r>
      <w:r>
        <w:rPr>
          <w:rFonts w:ascii="仿宋_GB2312" w:eastAsia="仿宋_GB2312" w:hAnsi="宋体" w:cs="仿宋_GB2312" w:hint="eastAsia"/>
          <w:sz w:val="32"/>
          <w:szCs w:val="32"/>
        </w:rPr>
        <w:t>（</w:t>
      </w:r>
      <w:r>
        <w:rPr>
          <w:rFonts w:ascii="仿宋_GB2312" w:eastAsia="仿宋_GB2312" w:hAnsi="宋体" w:cs="仿宋_GB2312" w:hint="eastAsia"/>
          <w:sz w:val="32"/>
          <w:szCs w:val="32"/>
        </w:rPr>
        <w:t>生源不足的专业除外</w:t>
      </w:r>
      <w:r>
        <w:rPr>
          <w:rFonts w:ascii="仿宋_GB2312" w:eastAsia="仿宋_GB2312" w:hAnsi="宋体" w:cs="仿宋_GB2312" w:hint="eastAsia"/>
          <w:sz w:val="32"/>
          <w:szCs w:val="32"/>
        </w:rPr>
        <w:t>）</w:t>
      </w:r>
      <w:r>
        <w:rPr>
          <w:rFonts w:ascii="仿宋_GB2312" w:eastAsia="仿宋_GB2312" w:hAnsi="宋体" w:cs="仿宋_GB2312" w:hint="eastAsia"/>
          <w:sz w:val="32"/>
          <w:szCs w:val="32"/>
        </w:rPr>
        <w:t>，</w:t>
      </w:r>
      <w:r>
        <w:rPr>
          <w:rFonts w:ascii="仿宋_GB2312" w:eastAsia="仿宋_GB2312" w:hAnsi="宋体" w:cs="仿宋_GB2312" w:hint="eastAsia"/>
          <w:sz w:val="32"/>
          <w:szCs w:val="32"/>
        </w:rPr>
        <w:t>达到</w:t>
      </w:r>
      <w:r>
        <w:rPr>
          <w:rFonts w:ascii="仿宋_GB2312" w:eastAsia="仿宋_GB2312" w:hAnsi="宋体" w:cs="仿宋_GB2312" w:hint="eastAsia"/>
          <w:sz w:val="32"/>
          <w:szCs w:val="32"/>
        </w:rPr>
        <w:t>复试分数线的考生进入复试名单。</w:t>
      </w:r>
    </w:p>
    <w:p w:rsidR="002E60CF" w:rsidRDefault="00540834">
      <w:pPr>
        <w:adjustRightInd w:val="0"/>
        <w:snapToGrid w:val="0"/>
        <w:spacing w:line="460" w:lineRule="atLeast"/>
        <w:ind w:firstLineChars="200" w:firstLine="640"/>
        <w:rPr>
          <w:rFonts w:ascii="仿宋_GB2312" w:eastAsia="仿宋_GB2312" w:hAnsi="宋体"/>
          <w:sz w:val="32"/>
          <w:szCs w:val="32"/>
        </w:rPr>
      </w:pPr>
      <w:r>
        <w:rPr>
          <w:rFonts w:ascii="仿宋_GB2312" w:eastAsia="仿宋_GB2312" w:hAnsi="宋体" w:cs="仿宋_GB2312" w:hint="eastAsia"/>
          <w:sz w:val="32"/>
          <w:szCs w:val="32"/>
        </w:rPr>
        <w:t>3</w:t>
      </w:r>
      <w:r>
        <w:rPr>
          <w:rFonts w:ascii="仿宋_GB2312" w:eastAsia="仿宋_GB2312" w:hAnsi="宋体" w:cs="仿宋_GB2312" w:hint="eastAsia"/>
          <w:sz w:val="32"/>
          <w:szCs w:val="32"/>
        </w:rPr>
        <w:t>、</w:t>
      </w:r>
      <w:r>
        <w:rPr>
          <w:rFonts w:ascii="仿宋_GB2312" w:eastAsia="仿宋_GB2312" w:cs="仿宋_GB2312" w:hint="eastAsia"/>
          <w:sz w:val="32"/>
          <w:szCs w:val="32"/>
        </w:rPr>
        <w:t>单独考试考生和退役大学生士兵专项硕士研究生招生计划的考生复试分数线由学校根据教育部有关政策确定；</w:t>
      </w:r>
      <w:r>
        <w:rPr>
          <w:rFonts w:ascii="仿宋_GB2312" w:eastAsia="仿宋_GB2312" w:cs="仿宋_GB2312" w:hint="eastAsia"/>
          <w:sz w:val="32"/>
          <w:szCs w:val="32"/>
        </w:rPr>
        <w:t>少数民族骨干计划考生的复试分数线</w:t>
      </w:r>
      <w:r>
        <w:rPr>
          <w:rFonts w:ascii="仿宋_GB2312" w:eastAsia="仿宋_GB2312" w:cs="仿宋_GB2312" w:hint="eastAsia"/>
          <w:sz w:val="32"/>
          <w:szCs w:val="32"/>
        </w:rPr>
        <w:t>由学校根据教育部初试成绩基本要求，结合招生计划和生源情况确定</w:t>
      </w:r>
      <w:r>
        <w:rPr>
          <w:rFonts w:ascii="仿宋_GB2312" w:eastAsia="仿宋_GB2312" w:cs="仿宋_GB2312" w:hint="eastAsia"/>
          <w:sz w:val="32"/>
          <w:szCs w:val="32"/>
        </w:rPr>
        <w:t>。</w:t>
      </w:r>
    </w:p>
    <w:p w:rsidR="002E60CF" w:rsidRDefault="00540834">
      <w:pPr>
        <w:adjustRightInd w:val="0"/>
        <w:snapToGrid w:val="0"/>
        <w:spacing w:line="460" w:lineRule="atLeast"/>
        <w:ind w:firstLineChars="200" w:firstLine="640"/>
        <w:rPr>
          <w:rFonts w:ascii="黑体" w:eastAsia="黑体" w:hAnsi="宋体" w:cs="黑体"/>
          <w:sz w:val="32"/>
          <w:szCs w:val="32"/>
        </w:rPr>
      </w:pPr>
      <w:r>
        <w:rPr>
          <w:rFonts w:ascii="黑体" w:eastAsia="黑体" w:hAnsi="宋体" w:cs="黑体" w:hint="eastAsia"/>
          <w:sz w:val="32"/>
          <w:szCs w:val="32"/>
        </w:rPr>
        <w:t>四、调剂</w:t>
      </w:r>
    </w:p>
    <w:p w:rsidR="002E60CF" w:rsidRDefault="00540834">
      <w:pPr>
        <w:adjustRightInd w:val="0"/>
        <w:snapToGrid w:val="0"/>
        <w:spacing w:line="460" w:lineRule="atLeast"/>
        <w:ind w:firstLineChars="200" w:firstLine="640"/>
        <w:rPr>
          <w:rFonts w:ascii="仿宋_GB2312" w:eastAsia="仿宋_GB2312" w:cs="仿宋_GB2312"/>
          <w:sz w:val="32"/>
          <w:szCs w:val="32"/>
        </w:rPr>
      </w:pPr>
      <w:r>
        <w:rPr>
          <w:rFonts w:ascii="仿宋_GB2312" w:eastAsia="仿宋_GB2312" w:cs="仿宋_GB2312" w:hint="eastAsia"/>
          <w:sz w:val="32"/>
          <w:szCs w:val="32"/>
        </w:rPr>
        <w:t>学校根据教育部和江苏</w:t>
      </w:r>
      <w:r>
        <w:rPr>
          <w:rFonts w:ascii="仿宋_GB2312" w:eastAsia="仿宋_GB2312" w:cs="仿宋_GB2312" w:hint="eastAsia"/>
          <w:sz w:val="32"/>
          <w:szCs w:val="32"/>
        </w:rPr>
        <w:t>省教育</w:t>
      </w:r>
      <w:r>
        <w:rPr>
          <w:rFonts w:ascii="仿宋_GB2312" w:eastAsia="仿宋_GB2312" w:cs="仿宋_GB2312" w:hint="eastAsia"/>
          <w:sz w:val="32"/>
          <w:szCs w:val="32"/>
        </w:rPr>
        <w:t>考试院关于调剂工作的规定和要求组织开展调剂工作，生源不足专业的</w:t>
      </w:r>
      <w:r>
        <w:rPr>
          <w:rFonts w:ascii="仿宋_GB2312" w:eastAsia="仿宋_GB2312" w:cs="仿宋_GB2312" w:hint="eastAsia"/>
          <w:sz w:val="32"/>
          <w:szCs w:val="32"/>
        </w:rPr>
        <w:t>空</w:t>
      </w:r>
      <w:r>
        <w:rPr>
          <w:rFonts w:ascii="仿宋_GB2312" w:eastAsia="仿宋_GB2312" w:cs="仿宋_GB2312" w:hint="eastAsia"/>
          <w:sz w:val="32"/>
          <w:szCs w:val="32"/>
        </w:rPr>
        <w:t>余计划</w:t>
      </w:r>
      <w:r>
        <w:rPr>
          <w:rFonts w:ascii="仿宋_GB2312" w:eastAsia="仿宋_GB2312" w:cs="仿宋_GB2312" w:hint="eastAsia"/>
          <w:sz w:val="32"/>
          <w:szCs w:val="32"/>
        </w:rPr>
        <w:t>可</w:t>
      </w:r>
      <w:r>
        <w:rPr>
          <w:rFonts w:ascii="仿宋_GB2312" w:eastAsia="仿宋_GB2312" w:cs="仿宋_GB2312" w:hint="eastAsia"/>
          <w:sz w:val="32"/>
          <w:szCs w:val="32"/>
        </w:rPr>
        <w:t>用于接收调剂考生。</w:t>
      </w:r>
    </w:p>
    <w:p w:rsidR="002E60CF" w:rsidRDefault="00540834">
      <w:pPr>
        <w:adjustRightInd w:val="0"/>
        <w:snapToGrid w:val="0"/>
        <w:spacing w:line="460" w:lineRule="atLeast"/>
        <w:ind w:firstLineChars="200" w:firstLine="640"/>
        <w:rPr>
          <w:rFonts w:ascii="仿宋_GB2312" w:eastAsia="仿宋_GB2312" w:cs="仿宋_GB2312"/>
          <w:sz w:val="32"/>
          <w:szCs w:val="32"/>
        </w:rPr>
      </w:pPr>
      <w:r>
        <w:rPr>
          <w:rFonts w:ascii="仿宋_GB2312" w:eastAsia="仿宋_GB2312" w:cs="仿宋_GB2312" w:hint="eastAsia"/>
          <w:sz w:val="32"/>
          <w:szCs w:val="32"/>
        </w:rPr>
        <w:t>1</w:t>
      </w:r>
      <w:r>
        <w:rPr>
          <w:rFonts w:ascii="仿宋_GB2312" w:eastAsia="仿宋_GB2312" w:cs="仿宋_GB2312" w:hint="eastAsia"/>
          <w:sz w:val="32"/>
          <w:szCs w:val="32"/>
        </w:rPr>
        <w:t>、申请调剂的考生，基本条件符合教育部的有关规定，且初试成绩达到原报考学科</w:t>
      </w:r>
      <w:r>
        <w:rPr>
          <w:rFonts w:ascii="仿宋_GB2312" w:eastAsia="仿宋_GB2312" w:cs="仿宋_GB2312" w:hint="eastAsia"/>
          <w:sz w:val="32"/>
          <w:szCs w:val="32"/>
        </w:rPr>
        <w:t>的</w:t>
      </w:r>
      <w:r>
        <w:rPr>
          <w:rFonts w:ascii="仿宋_GB2312" w:eastAsia="仿宋_GB2312" w:cs="仿宋_GB2312" w:hint="eastAsia"/>
          <w:sz w:val="32"/>
          <w:szCs w:val="32"/>
        </w:rPr>
        <w:t>国家线，同时达到各单位的复试要求。具体接收专业、人数、条件见各单位复试录取实施细则。其中报考学习方式为</w:t>
      </w:r>
      <w:r>
        <w:rPr>
          <w:rFonts w:ascii="仿宋_GB2312" w:eastAsia="仿宋_GB2312" w:hAnsi="仿宋" w:cs="仿宋_GB2312" w:hint="eastAsia"/>
          <w:sz w:val="32"/>
          <w:szCs w:val="32"/>
        </w:rPr>
        <w:t>非全日制的考生不能申请调剂全日制专业。</w:t>
      </w:r>
    </w:p>
    <w:p w:rsidR="002E60CF" w:rsidRDefault="00540834">
      <w:pPr>
        <w:adjustRightInd w:val="0"/>
        <w:snapToGrid w:val="0"/>
        <w:spacing w:line="460" w:lineRule="atLeast"/>
        <w:ind w:firstLineChars="200" w:firstLine="640"/>
        <w:rPr>
          <w:rFonts w:ascii="仿宋_GB2312" w:eastAsia="仿宋_GB2312" w:cs="仿宋_GB2312"/>
          <w:sz w:val="32"/>
          <w:szCs w:val="32"/>
        </w:rPr>
      </w:pPr>
      <w:r>
        <w:rPr>
          <w:rFonts w:ascii="仿宋_GB2312" w:eastAsia="仿宋_GB2312" w:cs="仿宋_GB2312" w:hint="eastAsia"/>
          <w:sz w:val="32"/>
          <w:szCs w:val="32"/>
        </w:rPr>
        <w:t>2</w:t>
      </w:r>
      <w:r>
        <w:rPr>
          <w:rFonts w:ascii="仿宋_GB2312" w:eastAsia="仿宋_GB2312" w:cs="仿宋_GB2312" w:hint="eastAsia"/>
          <w:sz w:val="32"/>
          <w:szCs w:val="32"/>
        </w:rPr>
        <w:t>、所有调剂考生均</w:t>
      </w:r>
      <w:r>
        <w:rPr>
          <w:rFonts w:ascii="仿宋_GB2312" w:eastAsia="仿宋_GB2312" w:cs="仿宋_GB2312" w:hint="eastAsia"/>
          <w:sz w:val="32"/>
          <w:szCs w:val="32"/>
        </w:rPr>
        <w:t>须</w:t>
      </w:r>
      <w:r>
        <w:rPr>
          <w:rFonts w:ascii="仿宋_GB2312" w:eastAsia="仿宋_GB2312" w:cs="仿宋_GB2312" w:hint="eastAsia"/>
          <w:sz w:val="32"/>
          <w:szCs w:val="32"/>
        </w:rPr>
        <w:t>在“全国硕士生招生调剂服务系统”中提交申请，</w:t>
      </w:r>
      <w:r>
        <w:rPr>
          <w:rFonts w:ascii="仿宋_GB2312" w:eastAsia="仿宋_GB2312" w:cs="仿宋_GB2312" w:hint="eastAsia"/>
          <w:sz w:val="32"/>
          <w:szCs w:val="32"/>
        </w:rPr>
        <w:t>我校</w:t>
      </w:r>
      <w:r>
        <w:rPr>
          <w:rFonts w:ascii="仿宋_GB2312" w:eastAsia="仿宋_GB2312" w:cs="仿宋_GB2312" w:hint="eastAsia"/>
          <w:sz w:val="32"/>
          <w:szCs w:val="32"/>
        </w:rPr>
        <w:t>调剂系统开放时间</w:t>
      </w:r>
      <w:r>
        <w:rPr>
          <w:rFonts w:ascii="仿宋_GB2312" w:eastAsia="仿宋_GB2312" w:cs="仿宋_GB2312" w:hint="eastAsia"/>
          <w:sz w:val="32"/>
          <w:szCs w:val="32"/>
        </w:rPr>
        <w:t>见研究生院或学院相关公告。</w:t>
      </w:r>
    </w:p>
    <w:p w:rsidR="002E60CF" w:rsidRDefault="00540834">
      <w:pPr>
        <w:adjustRightInd w:val="0"/>
        <w:snapToGrid w:val="0"/>
        <w:spacing w:line="460" w:lineRule="atLeast"/>
        <w:ind w:firstLineChars="200" w:firstLine="640"/>
        <w:rPr>
          <w:rFonts w:ascii="仿宋_GB2312" w:eastAsia="仿宋_GB2312" w:cs="仿宋_GB2312"/>
          <w:sz w:val="32"/>
          <w:szCs w:val="32"/>
        </w:rPr>
      </w:pPr>
      <w:r>
        <w:rPr>
          <w:rFonts w:ascii="仿宋_GB2312" w:eastAsia="仿宋_GB2312" w:cs="仿宋_GB2312" w:hint="eastAsia"/>
          <w:sz w:val="32"/>
          <w:szCs w:val="32"/>
        </w:rPr>
        <w:t>3</w:t>
      </w:r>
      <w:r>
        <w:rPr>
          <w:rFonts w:ascii="仿宋_GB2312" w:eastAsia="仿宋_GB2312" w:cs="仿宋_GB2312" w:hint="eastAsia"/>
          <w:sz w:val="32"/>
          <w:szCs w:val="32"/>
        </w:rPr>
        <w:t>、</w:t>
      </w:r>
      <w:r>
        <w:rPr>
          <w:rFonts w:ascii="仿宋_GB2312" w:eastAsia="仿宋_GB2312" w:cs="仿宋_GB2312" w:hint="eastAsia"/>
          <w:sz w:val="32"/>
          <w:szCs w:val="32"/>
        </w:rPr>
        <w:t>申请全日制调剂的考生，只有一次参加我校全日制调剂专业复试机会。</w:t>
      </w:r>
    </w:p>
    <w:p w:rsidR="002E60CF" w:rsidRDefault="00540834">
      <w:pPr>
        <w:widowControl/>
        <w:adjustRightInd w:val="0"/>
        <w:snapToGrid w:val="0"/>
        <w:spacing w:line="460" w:lineRule="atLeast"/>
        <w:ind w:firstLineChars="200" w:firstLine="640"/>
        <w:rPr>
          <w:rFonts w:ascii="仿宋_GB2312" w:eastAsia="仿宋_GB2312" w:cs="仿宋_GB2312"/>
          <w:sz w:val="32"/>
          <w:szCs w:val="32"/>
        </w:rPr>
      </w:pPr>
      <w:r>
        <w:rPr>
          <w:rFonts w:ascii="仿宋_GB2312" w:eastAsia="仿宋_GB2312" w:cs="仿宋_GB2312" w:hint="eastAsia"/>
          <w:sz w:val="32"/>
          <w:szCs w:val="32"/>
        </w:rPr>
        <w:t>4</w:t>
      </w:r>
      <w:r>
        <w:rPr>
          <w:rFonts w:ascii="仿宋_GB2312" w:eastAsia="仿宋_GB2312" w:cs="仿宋_GB2312" w:hint="eastAsia"/>
          <w:sz w:val="32"/>
          <w:szCs w:val="32"/>
        </w:rPr>
        <w:t>、</w:t>
      </w:r>
      <w:r>
        <w:rPr>
          <w:rFonts w:ascii="仿宋_GB2312" w:eastAsia="仿宋_GB2312" w:cs="仿宋_GB2312" w:hint="eastAsia"/>
          <w:sz w:val="32"/>
          <w:szCs w:val="32"/>
        </w:rPr>
        <w:t>考生须根据各单位的</w:t>
      </w:r>
      <w:r>
        <w:rPr>
          <w:rFonts w:ascii="仿宋_GB2312" w:eastAsia="仿宋_GB2312" w:cs="仿宋_GB2312" w:hint="eastAsia"/>
          <w:sz w:val="32"/>
          <w:szCs w:val="32"/>
        </w:rPr>
        <w:t>要求及时确认相关信息，逾期视为自动放弃。所有调剂考生一旦在“全国硕士生招生调剂服务系统”中确认录取，录取结果不得更改。</w:t>
      </w:r>
    </w:p>
    <w:p w:rsidR="002E60CF" w:rsidRDefault="00540834">
      <w:pPr>
        <w:adjustRightInd w:val="0"/>
        <w:snapToGrid w:val="0"/>
        <w:spacing w:line="460" w:lineRule="atLeast"/>
        <w:ind w:firstLineChars="200" w:firstLine="640"/>
        <w:rPr>
          <w:rFonts w:ascii="黑体" w:eastAsia="黑体" w:hAnsi="宋体"/>
          <w:sz w:val="32"/>
          <w:szCs w:val="32"/>
        </w:rPr>
      </w:pPr>
      <w:r>
        <w:rPr>
          <w:rFonts w:ascii="黑体" w:eastAsia="黑体" w:hAnsi="宋体" w:cs="黑体" w:hint="eastAsia"/>
          <w:sz w:val="32"/>
          <w:szCs w:val="32"/>
        </w:rPr>
        <w:lastRenderedPageBreak/>
        <w:t>五、考生资格审查</w:t>
      </w:r>
    </w:p>
    <w:p w:rsidR="002E60CF" w:rsidRDefault="00540834">
      <w:pPr>
        <w:adjustRightInd w:val="0"/>
        <w:snapToGrid w:val="0"/>
        <w:spacing w:line="460" w:lineRule="atLeast"/>
        <w:ind w:firstLineChars="200" w:firstLine="640"/>
        <w:rPr>
          <w:rFonts w:ascii="仿宋_GB2312" w:eastAsia="仿宋_GB2312" w:hAnsi="宋体"/>
          <w:sz w:val="32"/>
          <w:szCs w:val="32"/>
        </w:rPr>
      </w:pPr>
      <w:r>
        <w:rPr>
          <w:rFonts w:ascii="仿宋_GB2312" w:eastAsia="仿宋_GB2312" w:cs="仿宋_GB2312" w:hint="eastAsia"/>
          <w:sz w:val="32"/>
          <w:szCs w:val="32"/>
        </w:rPr>
        <w:t>1</w:t>
      </w:r>
      <w:r>
        <w:rPr>
          <w:rFonts w:ascii="仿宋_GB2312" w:eastAsia="仿宋_GB2312" w:cs="仿宋_GB2312" w:hint="eastAsia"/>
          <w:sz w:val="32"/>
          <w:szCs w:val="32"/>
        </w:rPr>
        <w:t>、</w:t>
      </w:r>
      <w:r>
        <w:rPr>
          <w:rFonts w:ascii="仿宋_GB2312" w:eastAsia="仿宋_GB2312" w:cs="仿宋_GB2312" w:hint="eastAsia"/>
          <w:sz w:val="32"/>
          <w:szCs w:val="32"/>
        </w:rPr>
        <w:t>各</w:t>
      </w:r>
      <w:r>
        <w:rPr>
          <w:rFonts w:ascii="仿宋_GB2312" w:eastAsia="仿宋_GB2312" w:cs="仿宋_GB2312" w:hint="eastAsia"/>
          <w:sz w:val="32"/>
          <w:szCs w:val="32"/>
        </w:rPr>
        <w:t>单位</w:t>
      </w:r>
      <w:r>
        <w:rPr>
          <w:rFonts w:ascii="仿宋_GB2312" w:eastAsia="仿宋_GB2312" w:hAnsi="宋体" w:cs="仿宋_GB2312"/>
          <w:sz w:val="32"/>
          <w:szCs w:val="32"/>
        </w:rPr>
        <w:t>研究生招生工作小组</w:t>
      </w:r>
      <w:r>
        <w:rPr>
          <w:rFonts w:ascii="仿宋_GB2312" w:eastAsia="仿宋_GB2312" w:hAnsi="宋体" w:cs="仿宋_GB2312" w:hint="eastAsia"/>
          <w:sz w:val="32"/>
          <w:szCs w:val="32"/>
        </w:rPr>
        <w:t>下设</w:t>
      </w:r>
      <w:r>
        <w:rPr>
          <w:rFonts w:ascii="仿宋_GB2312" w:eastAsia="仿宋_GB2312" w:cs="仿宋_GB2312" w:hint="eastAsia"/>
          <w:sz w:val="32"/>
          <w:szCs w:val="32"/>
        </w:rPr>
        <w:t>复</w:t>
      </w:r>
      <w:r>
        <w:rPr>
          <w:rFonts w:ascii="仿宋_GB2312" w:eastAsia="仿宋_GB2312" w:cs="仿宋_GB2312" w:hint="eastAsia"/>
          <w:sz w:val="32"/>
          <w:szCs w:val="32"/>
        </w:rPr>
        <w:t>试资格审查小组</w:t>
      </w:r>
      <w:r>
        <w:rPr>
          <w:rFonts w:ascii="仿宋_GB2312" w:eastAsia="仿宋_GB2312" w:cs="仿宋_GB2312" w:hint="eastAsia"/>
          <w:sz w:val="32"/>
          <w:szCs w:val="32"/>
        </w:rPr>
        <w:t>，</w:t>
      </w:r>
      <w:r>
        <w:rPr>
          <w:rFonts w:ascii="仿宋_GB2312" w:eastAsia="仿宋_GB2312" w:cs="仿宋_GB2312" w:hint="eastAsia"/>
          <w:sz w:val="32"/>
          <w:szCs w:val="32"/>
        </w:rPr>
        <w:t>负责审核考生的报考信息、学历证书证明和有效身份证件等</w:t>
      </w:r>
      <w:r>
        <w:rPr>
          <w:rFonts w:ascii="仿宋_GB2312" w:eastAsia="仿宋_GB2312" w:hAnsi="宋体" w:cs="仿宋_GB2312" w:hint="eastAsia"/>
          <w:sz w:val="32"/>
          <w:szCs w:val="32"/>
        </w:rPr>
        <w:t>，资格审查结果填写在考生复试表内，不符合报考资格的考生不得参加复试。</w:t>
      </w:r>
      <w:r>
        <w:rPr>
          <w:rFonts w:ascii="仿宋_GB2312" w:eastAsia="仿宋_GB2312" w:hAnsi="Courier New" w:cs="仿宋_GB2312" w:hint="eastAsia"/>
          <w:sz w:val="32"/>
          <w:szCs w:val="32"/>
        </w:rPr>
        <w:t>对需要学历认证的考生，须将</w:t>
      </w:r>
      <w:r>
        <w:rPr>
          <w:rFonts w:ascii="仿宋_GB2312" w:eastAsia="仿宋_GB2312" w:hAnsi="宋体" w:cs="仿宋_GB2312" w:hint="eastAsia"/>
          <w:sz w:val="32"/>
          <w:szCs w:val="32"/>
        </w:rPr>
        <w:t>学历学籍认证报告</w:t>
      </w:r>
      <w:r>
        <w:rPr>
          <w:rFonts w:ascii="仿宋_GB2312" w:eastAsia="仿宋_GB2312" w:hAnsi="Courier New" w:cs="仿宋_GB2312" w:hint="eastAsia"/>
          <w:sz w:val="32"/>
          <w:szCs w:val="32"/>
        </w:rPr>
        <w:t>提供给研究生招生办公室审核后</w:t>
      </w:r>
      <w:r>
        <w:rPr>
          <w:rFonts w:ascii="仿宋_GB2312" w:eastAsia="仿宋_GB2312" w:hAnsi="宋体" w:cs="仿宋_GB2312" w:hint="eastAsia"/>
          <w:sz w:val="32"/>
          <w:szCs w:val="32"/>
        </w:rPr>
        <w:t>方可参加复试。</w:t>
      </w:r>
    </w:p>
    <w:p w:rsidR="002E60CF" w:rsidRDefault="00540834">
      <w:pPr>
        <w:adjustRightInd w:val="0"/>
        <w:snapToGrid w:val="0"/>
        <w:spacing w:line="460" w:lineRule="atLeast"/>
        <w:ind w:firstLineChars="200" w:firstLine="640"/>
        <w:rPr>
          <w:rFonts w:ascii="仿宋_GB2312" w:eastAsia="仿宋_GB2312" w:hAnsi="宋体"/>
          <w:sz w:val="32"/>
          <w:szCs w:val="32"/>
        </w:rPr>
      </w:pPr>
      <w:r>
        <w:rPr>
          <w:rFonts w:ascii="仿宋_GB2312" w:eastAsia="仿宋_GB2312" w:hAnsi="宋体" w:cs="仿宋_GB2312" w:hint="eastAsia"/>
          <w:sz w:val="32"/>
          <w:szCs w:val="32"/>
        </w:rPr>
        <w:t>2</w:t>
      </w:r>
      <w:r>
        <w:rPr>
          <w:rFonts w:ascii="仿宋_GB2312" w:eastAsia="仿宋_GB2312" w:hAnsi="宋体" w:cs="仿宋_GB2312" w:hint="eastAsia"/>
          <w:sz w:val="32"/>
          <w:szCs w:val="32"/>
        </w:rPr>
        <w:t>、资格审查的主要内容包括：考生身份证件、准考证、毕业证书或学生证（应届毕业生）等报名材料与报考信息是否相符，</w:t>
      </w:r>
      <w:r>
        <w:rPr>
          <w:rFonts w:ascii="仿宋_GB2312" w:eastAsia="仿宋_GB2312" w:cs="仿宋_GB2312" w:hint="eastAsia"/>
          <w:sz w:val="32"/>
          <w:szCs w:val="32"/>
        </w:rPr>
        <w:t>在</w:t>
      </w:r>
      <w:proofErr w:type="gramStart"/>
      <w:r>
        <w:rPr>
          <w:rFonts w:ascii="仿宋_GB2312" w:eastAsia="仿宋_GB2312" w:cs="仿宋_GB2312" w:hint="eastAsia"/>
          <w:sz w:val="32"/>
          <w:szCs w:val="32"/>
        </w:rPr>
        <w:t>校历年</w:t>
      </w:r>
      <w:proofErr w:type="gramEnd"/>
      <w:r>
        <w:rPr>
          <w:rFonts w:ascii="仿宋_GB2312" w:eastAsia="仿宋_GB2312" w:cs="仿宋_GB2312" w:hint="eastAsia"/>
          <w:sz w:val="32"/>
          <w:szCs w:val="32"/>
        </w:rPr>
        <w:t>学习成绩单（由所在学校教务部门或单位人事部门提供并加盖公章）</w:t>
      </w:r>
      <w:r>
        <w:rPr>
          <w:rFonts w:ascii="仿宋_GB2312" w:eastAsia="仿宋_GB2312" w:cs="仿宋_GB2312" w:hint="eastAsia"/>
          <w:sz w:val="32"/>
          <w:szCs w:val="32"/>
        </w:rPr>
        <w:t>。</w:t>
      </w:r>
    </w:p>
    <w:p w:rsidR="002E60CF" w:rsidRDefault="00540834">
      <w:pPr>
        <w:adjustRightInd w:val="0"/>
        <w:snapToGrid w:val="0"/>
        <w:spacing w:line="460" w:lineRule="atLeast"/>
        <w:ind w:firstLineChars="200" w:firstLine="640"/>
        <w:rPr>
          <w:rFonts w:ascii="黑体" w:eastAsia="黑体" w:hAnsi="宋体" w:cs="黑体"/>
          <w:sz w:val="32"/>
          <w:szCs w:val="32"/>
        </w:rPr>
      </w:pPr>
      <w:r>
        <w:rPr>
          <w:rFonts w:ascii="黑体" w:eastAsia="黑体" w:hAnsi="宋体" w:cs="黑体" w:hint="eastAsia"/>
          <w:sz w:val="32"/>
          <w:szCs w:val="32"/>
        </w:rPr>
        <w:t>六、复试考核</w:t>
      </w:r>
    </w:p>
    <w:p w:rsidR="002E60CF" w:rsidRDefault="00540834">
      <w:pPr>
        <w:numPr>
          <w:ilvl w:val="255"/>
          <w:numId w:val="0"/>
        </w:numPr>
        <w:adjustRightInd w:val="0"/>
        <w:snapToGrid w:val="0"/>
        <w:spacing w:line="460" w:lineRule="atLeast"/>
        <w:ind w:firstLineChars="200" w:firstLine="640"/>
        <w:rPr>
          <w:rFonts w:ascii="仿宋_GB2312" w:eastAsia="仿宋_GB2312" w:cs="仿宋_GB2312"/>
          <w:sz w:val="32"/>
          <w:szCs w:val="32"/>
        </w:rPr>
      </w:pPr>
      <w:r>
        <w:rPr>
          <w:rFonts w:ascii="仿宋_GB2312" w:eastAsia="仿宋_GB2312" w:hAnsi="Courier New" w:cs="仿宋_GB2312" w:hint="eastAsia"/>
          <w:sz w:val="32"/>
          <w:szCs w:val="32"/>
        </w:rPr>
        <w:t>1</w:t>
      </w:r>
      <w:r>
        <w:rPr>
          <w:rFonts w:ascii="仿宋_GB2312" w:eastAsia="仿宋_GB2312" w:hAnsi="Courier New" w:cs="仿宋_GB2312" w:hint="eastAsia"/>
          <w:sz w:val="32"/>
          <w:szCs w:val="32"/>
        </w:rPr>
        <w:t>、</w:t>
      </w:r>
      <w:r>
        <w:rPr>
          <w:rFonts w:ascii="仿宋_GB2312" w:eastAsia="仿宋_GB2312" w:cs="仿宋_GB2312" w:hint="eastAsia"/>
          <w:sz w:val="32"/>
          <w:szCs w:val="32"/>
        </w:rPr>
        <w:t>考核方式</w:t>
      </w:r>
    </w:p>
    <w:p w:rsidR="002E60CF" w:rsidRDefault="00540834">
      <w:pPr>
        <w:adjustRightInd w:val="0"/>
        <w:snapToGrid w:val="0"/>
        <w:spacing w:line="460" w:lineRule="atLeast"/>
        <w:ind w:firstLineChars="200" w:firstLine="640"/>
        <w:rPr>
          <w:rFonts w:ascii="仿宋_GB2312" w:eastAsia="仿宋_GB2312" w:cs="仿宋_GB2312"/>
          <w:sz w:val="32"/>
          <w:szCs w:val="32"/>
          <w:highlight w:val="green"/>
        </w:rPr>
      </w:pPr>
      <w:r>
        <w:rPr>
          <w:rFonts w:ascii="仿宋_GB2312" w:eastAsia="仿宋_GB2312" w:cs="仿宋_GB2312" w:hint="eastAsia"/>
          <w:sz w:val="32"/>
          <w:szCs w:val="32"/>
        </w:rPr>
        <w:t>我校</w:t>
      </w:r>
      <w:r>
        <w:rPr>
          <w:rFonts w:ascii="仿宋_GB2312" w:eastAsia="仿宋_GB2312" w:cs="仿宋_GB2312" w:hint="eastAsia"/>
          <w:sz w:val="32"/>
          <w:szCs w:val="32"/>
        </w:rPr>
        <w:t>2023</w:t>
      </w:r>
      <w:r>
        <w:rPr>
          <w:rFonts w:ascii="仿宋_GB2312" w:eastAsia="仿宋_GB2312" w:cs="仿宋_GB2312" w:hint="eastAsia"/>
          <w:sz w:val="32"/>
          <w:szCs w:val="32"/>
        </w:rPr>
        <w:t>年硕士研究生复试采取现场复试的方式进行。</w:t>
      </w:r>
    </w:p>
    <w:p w:rsidR="002E60CF" w:rsidRDefault="00540834">
      <w:pPr>
        <w:numPr>
          <w:ilvl w:val="255"/>
          <w:numId w:val="0"/>
        </w:numPr>
        <w:adjustRightInd w:val="0"/>
        <w:snapToGrid w:val="0"/>
        <w:spacing w:line="460" w:lineRule="atLeast"/>
        <w:ind w:firstLineChars="200" w:firstLine="640"/>
        <w:rPr>
          <w:rFonts w:ascii="仿宋_GB2312" w:eastAsia="仿宋_GB2312" w:hAnsi="Courier New" w:cs="仿宋_GB2312"/>
          <w:sz w:val="32"/>
          <w:szCs w:val="32"/>
        </w:rPr>
      </w:pPr>
      <w:r>
        <w:rPr>
          <w:rFonts w:ascii="仿宋_GB2312" w:eastAsia="仿宋_GB2312" w:cs="仿宋_GB2312" w:hint="eastAsia"/>
          <w:sz w:val="32"/>
          <w:szCs w:val="32"/>
        </w:rPr>
        <w:t>2</w:t>
      </w:r>
      <w:r>
        <w:rPr>
          <w:rFonts w:ascii="仿宋_GB2312" w:eastAsia="仿宋_GB2312" w:cs="仿宋_GB2312" w:hint="eastAsia"/>
          <w:sz w:val="32"/>
          <w:szCs w:val="32"/>
        </w:rPr>
        <w:t>、</w:t>
      </w:r>
      <w:r>
        <w:rPr>
          <w:rFonts w:ascii="仿宋_GB2312" w:eastAsia="仿宋_GB2312" w:hAnsi="Courier New" w:cs="仿宋_GB2312" w:hint="eastAsia"/>
          <w:sz w:val="32"/>
          <w:szCs w:val="32"/>
        </w:rPr>
        <w:t>复试小组</w:t>
      </w:r>
    </w:p>
    <w:p w:rsidR="002E60CF" w:rsidRDefault="00540834">
      <w:pPr>
        <w:numPr>
          <w:ilvl w:val="255"/>
          <w:numId w:val="0"/>
        </w:numPr>
        <w:adjustRightInd w:val="0"/>
        <w:snapToGrid w:val="0"/>
        <w:spacing w:line="460" w:lineRule="atLeast"/>
        <w:ind w:firstLineChars="200" w:firstLine="640"/>
        <w:rPr>
          <w:rFonts w:ascii="仿宋_GB2312" w:eastAsia="仿宋_GB2312" w:hAnsi="Courier New" w:cs="仿宋_GB2312"/>
          <w:sz w:val="32"/>
          <w:szCs w:val="32"/>
        </w:rPr>
      </w:pPr>
      <w:r>
        <w:rPr>
          <w:rFonts w:ascii="仿宋_GB2312" w:eastAsia="仿宋_GB2312" w:hAnsi="Courier New" w:cs="仿宋_GB2312" w:hint="eastAsia"/>
          <w:sz w:val="32"/>
          <w:szCs w:val="32"/>
        </w:rPr>
        <w:t>各单位按学科（或专业）选拔经验丰富、业务水平高、公道正派的人员成立复试考核小组，实行组长负责制，复试小组成员不少于</w:t>
      </w:r>
      <w:r>
        <w:rPr>
          <w:rFonts w:ascii="仿宋_GB2312" w:eastAsia="仿宋_GB2312" w:hAnsi="Courier New" w:cs="仿宋_GB2312" w:hint="eastAsia"/>
          <w:sz w:val="32"/>
          <w:szCs w:val="32"/>
        </w:rPr>
        <w:t>5</w:t>
      </w:r>
      <w:r>
        <w:rPr>
          <w:rFonts w:ascii="仿宋_GB2312" w:eastAsia="仿宋_GB2312" w:hAnsi="Courier New" w:cs="仿宋_GB2312" w:hint="eastAsia"/>
          <w:sz w:val="32"/>
          <w:szCs w:val="32"/>
        </w:rPr>
        <w:t>人，人员名单不得对外公布。</w:t>
      </w:r>
    </w:p>
    <w:p w:rsidR="002E60CF" w:rsidRDefault="00540834">
      <w:pPr>
        <w:numPr>
          <w:ilvl w:val="255"/>
          <w:numId w:val="0"/>
        </w:numPr>
        <w:adjustRightInd w:val="0"/>
        <w:snapToGrid w:val="0"/>
        <w:spacing w:line="460" w:lineRule="atLeast"/>
        <w:ind w:firstLineChars="200" w:firstLine="640"/>
        <w:rPr>
          <w:rFonts w:ascii="仿宋_GB2312" w:eastAsia="仿宋_GB2312" w:cs="仿宋_GB2312"/>
          <w:sz w:val="32"/>
          <w:szCs w:val="32"/>
        </w:rPr>
      </w:pPr>
      <w:r>
        <w:rPr>
          <w:rFonts w:ascii="仿宋_GB2312" w:eastAsia="仿宋_GB2312" w:cs="仿宋_GB2312" w:hint="eastAsia"/>
          <w:sz w:val="32"/>
          <w:szCs w:val="32"/>
        </w:rPr>
        <w:t>3</w:t>
      </w:r>
      <w:r>
        <w:rPr>
          <w:rFonts w:ascii="仿宋_GB2312" w:eastAsia="仿宋_GB2312" w:cs="仿宋_GB2312" w:hint="eastAsia"/>
          <w:sz w:val="32"/>
          <w:szCs w:val="32"/>
        </w:rPr>
        <w:t>、</w:t>
      </w:r>
      <w:r>
        <w:rPr>
          <w:rFonts w:ascii="仿宋_GB2312" w:eastAsia="仿宋_GB2312" w:cs="仿宋_GB2312" w:hint="eastAsia"/>
          <w:sz w:val="32"/>
          <w:szCs w:val="32"/>
        </w:rPr>
        <w:t>复试内容</w:t>
      </w:r>
    </w:p>
    <w:p w:rsidR="002E60CF" w:rsidRDefault="00540834">
      <w:pPr>
        <w:numPr>
          <w:ilvl w:val="255"/>
          <w:numId w:val="0"/>
        </w:numPr>
        <w:adjustRightInd w:val="0"/>
        <w:snapToGrid w:val="0"/>
        <w:spacing w:line="460" w:lineRule="atLeast"/>
        <w:ind w:firstLineChars="200" w:firstLine="640"/>
        <w:rPr>
          <w:rFonts w:ascii="仿宋_GB2312" w:eastAsia="仿宋_GB2312" w:cs="仿宋_GB2312"/>
          <w:sz w:val="32"/>
          <w:szCs w:val="32"/>
        </w:rPr>
      </w:pPr>
      <w:r>
        <w:rPr>
          <w:rFonts w:ascii="仿宋_GB2312" w:eastAsia="仿宋_GB2312" w:cs="仿宋_GB2312" w:hint="eastAsia"/>
          <w:sz w:val="32"/>
          <w:szCs w:val="32"/>
        </w:rPr>
        <w:t>基本内容</w:t>
      </w:r>
      <w:r>
        <w:rPr>
          <w:rFonts w:ascii="仿宋_GB2312" w:eastAsia="仿宋_GB2312" w:cs="仿宋_GB2312" w:hint="eastAsia"/>
          <w:sz w:val="32"/>
          <w:szCs w:val="32"/>
        </w:rPr>
        <w:t>包括专业基础知识、</w:t>
      </w:r>
      <w:r>
        <w:rPr>
          <w:rFonts w:ascii="仿宋_GB2312" w:eastAsia="仿宋_GB2312" w:cs="仿宋_GB2312" w:hint="eastAsia"/>
          <w:sz w:val="32"/>
          <w:szCs w:val="32"/>
        </w:rPr>
        <w:t>外语交流能力、</w:t>
      </w:r>
      <w:r>
        <w:rPr>
          <w:rFonts w:ascii="仿宋_GB2312" w:eastAsia="仿宋_GB2312" w:cs="仿宋_GB2312" w:hint="eastAsia"/>
          <w:sz w:val="32"/>
          <w:szCs w:val="32"/>
        </w:rPr>
        <w:t>专业素质及能力、</w:t>
      </w:r>
      <w:r>
        <w:rPr>
          <w:rFonts w:ascii="仿宋_GB2312" w:eastAsia="仿宋_GB2312" w:cs="仿宋_GB2312" w:hint="eastAsia"/>
          <w:sz w:val="32"/>
          <w:szCs w:val="32"/>
        </w:rPr>
        <w:t>实验实践能力、综合素质</w:t>
      </w:r>
      <w:r>
        <w:rPr>
          <w:rFonts w:ascii="仿宋_GB2312" w:eastAsia="仿宋_GB2312" w:cs="仿宋_GB2312" w:hint="eastAsia"/>
          <w:sz w:val="32"/>
          <w:szCs w:val="32"/>
        </w:rPr>
        <w:t>和能力</w:t>
      </w:r>
      <w:r>
        <w:rPr>
          <w:rFonts w:ascii="仿宋_GB2312" w:eastAsia="仿宋_GB2312" w:cs="仿宋_GB2312" w:hint="eastAsia"/>
          <w:sz w:val="32"/>
          <w:szCs w:val="32"/>
        </w:rPr>
        <w:t>等</w:t>
      </w:r>
      <w:r>
        <w:rPr>
          <w:rFonts w:ascii="仿宋_GB2312" w:eastAsia="仿宋_GB2312" w:cs="仿宋_GB2312" w:hint="eastAsia"/>
          <w:sz w:val="32"/>
          <w:szCs w:val="32"/>
        </w:rPr>
        <w:t>，</w:t>
      </w:r>
      <w:r>
        <w:rPr>
          <w:rFonts w:ascii="仿宋_GB2312" w:eastAsia="仿宋_GB2312" w:cs="仿宋_GB2312" w:hint="eastAsia"/>
          <w:sz w:val="32"/>
          <w:szCs w:val="32"/>
        </w:rPr>
        <w:t>复试中对考生既往学业、一贯表现、科研能力、综合能力和思想品德等情况进行全面考查。</w:t>
      </w:r>
    </w:p>
    <w:p w:rsidR="002E60CF" w:rsidRDefault="00540834">
      <w:pPr>
        <w:adjustRightInd w:val="0"/>
        <w:snapToGrid w:val="0"/>
        <w:spacing w:line="460" w:lineRule="atLeast"/>
        <w:ind w:firstLineChars="200" w:firstLine="640"/>
        <w:rPr>
          <w:rFonts w:ascii="仿宋_GB2312" w:eastAsia="仿宋_GB2312" w:hAnsi="宋体"/>
          <w:sz w:val="32"/>
          <w:szCs w:val="32"/>
        </w:rPr>
      </w:pPr>
      <w:r>
        <w:rPr>
          <w:rFonts w:ascii="仿宋_GB2312" w:eastAsia="仿宋_GB2312" w:hAnsi="宋体" w:cs="仿宋_GB2312" w:hint="eastAsia"/>
          <w:sz w:val="32"/>
          <w:szCs w:val="32"/>
        </w:rPr>
        <w:t>4</w:t>
      </w:r>
      <w:r>
        <w:rPr>
          <w:rFonts w:ascii="仿宋_GB2312" w:eastAsia="仿宋_GB2312" w:hAnsi="宋体" w:cs="仿宋_GB2312" w:hint="eastAsia"/>
          <w:sz w:val="32"/>
          <w:szCs w:val="32"/>
        </w:rPr>
        <w:t>、</w:t>
      </w:r>
      <w:r>
        <w:rPr>
          <w:rFonts w:ascii="仿宋_GB2312" w:eastAsia="仿宋_GB2312" w:hAnsi="宋体" w:cs="仿宋_GB2312" w:hint="eastAsia"/>
          <w:sz w:val="32"/>
          <w:szCs w:val="32"/>
        </w:rPr>
        <w:t>复试分值。复试总分为</w:t>
      </w:r>
      <w:r>
        <w:rPr>
          <w:rFonts w:ascii="仿宋_GB2312" w:eastAsia="仿宋_GB2312" w:hAnsi="宋体" w:cs="仿宋_GB2312"/>
          <w:sz w:val="32"/>
          <w:szCs w:val="32"/>
        </w:rPr>
        <w:t>300</w:t>
      </w:r>
      <w:r>
        <w:rPr>
          <w:rFonts w:ascii="仿宋_GB2312" w:eastAsia="仿宋_GB2312" w:hAnsi="宋体" w:cs="仿宋_GB2312" w:hint="eastAsia"/>
          <w:sz w:val="32"/>
          <w:szCs w:val="32"/>
        </w:rPr>
        <w:t>分，</w:t>
      </w:r>
      <w:r>
        <w:rPr>
          <w:rFonts w:ascii="仿宋_GB2312" w:eastAsia="仿宋_GB2312" w:hAnsi="宋体" w:cs="仿宋_GB2312" w:hint="eastAsia"/>
          <w:sz w:val="32"/>
          <w:szCs w:val="32"/>
        </w:rPr>
        <w:t>各部分的</w:t>
      </w:r>
      <w:r>
        <w:rPr>
          <w:rFonts w:ascii="仿宋_GB2312" w:eastAsia="仿宋_GB2312" w:hAnsi="宋体" w:cs="仿宋_GB2312" w:hint="eastAsia"/>
          <w:kern w:val="0"/>
          <w:sz w:val="32"/>
          <w:szCs w:val="32"/>
        </w:rPr>
        <w:t>分值</w:t>
      </w:r>
      <w:r>
        <w:rPr>
          <w:rFonts w:ascii="仿宋_GB2312" w:eastAsia="仿宋_GB2312" w:hAnsi="宋体" w:cs="仿宋_GB2312" w:hint="eastAsia"/>
          <w:kern w:val="0"/>
          <w:sz w:val="32"/>
          <w:szCs w:val="32"/>
        </w:rPr>
        <w:t>及考核方式</w:t>
      </w:r>
      <w:r>
        <w:rPr>
          <w:rFonts w:ascii="仿宋_GB2312" w:eastAsia="仿宋_GB2312" w:hAnsi="宋体" w:cs="仿宋_GB2312" w:hint="eastAsia"/>
          <w:sz w:val="32"/>
          <w:szCs w:val="32"/>
        </w:rPr>
        <w:t>见各单位复试实施细则</w:t>
      </w:r>
      <w:r>
        <w:rPr>
          <w:rFonts w:ascii="仿宋_GB2312" w:eastAsia="仿宋_GB2312" w:hAnsi="宋体" w:cs="仿宋_GB2312" w:hint="eastAsia"/>
          <w:sz w:val="32"/>
          <w:szCs w:val="32"/>
        </w:rPr>
        <w:t>。</w:t>
      </w:r>
    </w:p>
    <w:p w:rsidR="002E60CF" w:rsidRDefault="00540834">
      <w:pPr>
        <w:adjustRightInd w:val="0"/>
        <w:snapToGrid w:val="0"/>
        <w:spacing w:line="460" w:lineRule="atLeast"/>
        <w:ind w:firstLineChars="200" w:firstLine="640"/>
        <w:rPr>
          <w:rFonts w:ascii="仿宋_GB2312" w:eastAsia="仿宋_GB2312" w:hAnsi="宋体"/>
          <w:sz w:val="32"/>
          <w:szCs w:val="32"/>
        </w:rPr>
      </w:pPr>
      <w:r>
        <w:rPr>
          <w:rFonts w:ascii="仿宋_GB2312" w:eastAsia="仿宋_GB2312" w:hAnsi="宋体" w:cs="仿宋_GB2312" w:hint="eastAsia"/>
          <w:sz w:val="32"/>
          <w:szCs w:val="32"/>
        </w:rPr>
        <w:t>5</w:t>
      </w:r>
      <w:r>
        <w:rPr>
          <w:rFonts w:ascii="仿宋_GB2312" w:eastAsia="仿宋_GB2312" w:hAnsi="宋体" w:cs="仿宋_GB2312" w:hint="eastAsia"/>
          <w:sz w:val="32"/>
          <w:szCs w:val="32"/>
        </w:rPr>
        <w:t>、面试办法和要求</w:t>
      </w:r>
    </w:p>
    <w:p w:rsidR="002E60CF" w:rsidRDefault="00540834">
      <w:pPr>
        <w:adjustRightInd w:val="0"/>
        <w:snapToGrid w:val="0"/>
        <w:spacing w:line="460" w:lineRule="atLeast"/>
        <w:ind w:firstLineChars="200" w:firstLine="640"/>
        <w:rPr>
          <w:rFonts w:ascii="仿宋_GB2312" w:eastAsia="仿宋_GB2312"/>
          <w:sz w:val="32"/>
          <w:szCs w:val="32"/>
        </w:rPr>
      </w:pPr>
      <w:r>
        <w:rPr>
          <w:rFonts w:ascii="仿宋_GB2312" w:eastAsia="仿宋_GB2312" w:hAnsi="宋体" w:cs="仿宋_GB2312" w:hint="eastAsia"/>
          <w:sz w:val="32"/>
          <w:szCs w:val="32"/>
        </w:rPr>
        <w:t>（</w:t>
      </w:r>
      <w:r>
        <w:rPr>
          <w:rFonts w:ascii="仿宋_GB2312" w:eastAsia="仿宋_GB2312" w:hAnsi="宋体" w:cs="仿宋_GB2312"/>
          <w:sz w:val="32"/>
          <w:szCs w:val="32"/>
        </w:rPr>
        <w:t>1</w:t>
      </w:r>
      <w:r>
        <w:rPr>
          <w:rFonts w:ascii="仿宋_GB2312" w:eastAsia="仿宋_GB2312" w:hAnsi="宋体" w:cs="仿宋_GB2312" w:hint="eastAsia"/>
          <w:sz w:val="32"/>
          <w:szCs w:val="32"/>
        </w:rPr>
        <w:t>）考生凭本人</w:t>
      </w:r>
      <w:r>
        <w:rPr>
          <w:rFonts w:ascii="仿宋_GB2312" w:eastAsia="仿宋_GB2312" w:hAnsi="宋体" w:cs="仿宋_GB2312" w:hint="eastAsia"/>
          <w:sz w:val="32"/>
          <w:szCs w:val="32"/>
        </w:rPr>
        <w:t>有效</w:t>
      </w:r>
      <w:r>
        <w:rPr>
          <w:rFonts w:ascii="仿宋_GB2312" w:eastAsia="仿宋_GB2312" w:hAnsi="宋体" w:cs="仿宋_GB2312" w:hint="eastAsia"/>
          <w:sz w:val="32"/>
          <w:szCs w:val="32"/>
        </w:rPr>
        <w:t>身份证件</w:t>
      </w:r>
      <w:r>
        <w:rPr>
          <w:rFonts w:ascii="仿宋_GB2312" w:eastAsia="仿宋_GB2312" w:hAnsi="宋体" w:cs="仿宋_GB2312" w:hint="eastAsia"/>
          <w:sz w:val="32"/>
          <w:szCs w:val="32"/>
        </w:rPr>
        <w:t>、准考证</w:t>
      </w:r>
      <w:r>
        <w:rPr>
          <w:rFonts w:ascii="仿宋_GB2312" w:eastAsia="仿宋_GB2312" w:hAnsi="宋体" w:cs="仿宋_GB2312" w:hint="eastAsia"/>
          <w:sz w:val="32"/>
          <w:szCs w:val="32"/>
        </w:rPr>
        <w:t>参加</w:t>
      </w:r>
      <w:r>
        <w:rPr>
          <w:rFonts w:ascii="仿宋_GB2312" w:eastAsia="仿宋_GB2312" w:hAnsi="宋体" w:cs="仿宋_GB2312" w:hint="eastAsia"/>
          <w:sz w:val="32"/>
          <w:szCs w:val="32"/>
        </w:rPr>
        <w:t>面</w:t>
      </w:r>
      <w:r>
        <w:rPr>
          <w:rFonts w:ascii="仿宋_GB2312" w:eastAsia="仿宋_GB2312" w:hAnsi="宋体" w:cs="仿宋_GB2312" w:hint="eastAsia"/>
          <w:sz w:val="32"/>
          <w:szCs w:val="32"/>
        </w:rPr>
        <w:t>试，</w:t>
      </w:r>
      <w:r>
        <w:rPr>
          <w:rFonts w:ascii="仿宋_GB2312" w:eastAsia="仿宋_GB2312" w:hAnsi="宋体" w:cs="仿宋_GB2312" w:hint="eastAsia"/>
          <w:sz w:val="32"/>
          <w:szCs w:val="32"/>
        </w:rPr>
        <w:t>面试</w:t>
      </w:r>
      <w:r>
        <w:rPr>
          <w:rFonts w:ascii="仿宋_GB2312" w:eastAsia="仿宋_GB2312" w:hAnsi="宋体" w:cs="仿宋_GB2312" w:hint="eastAsia"/>
          <w:sz w:val="32"/>
          <w:szCs w:val="32"/>
        </w:rPr>
        <w:t>小组要对每位考生的作答情况进行现场记录，同一专业（组）各</w:t>
      </w:r>
      <w:r>
        <w:rPr>
          <w:rFonts w:ascii="仿宋_GB2312" w:eastAsia="仿宋_GB2312" w:hAnsi="宋体" w:cs="仿宋_GB2312" w:hint="eastAsia"/>
          <w:sz w:val="32"/>
          <w:szCs w:val="32"/>
        </w:rPr>
        <w:t>面</w:t>
      </w:r>
      <w:r>
        <w:rPr>
          <w:rFonts w:ascii="仿宋_GB2312" w:eastAsia="仿宋_GB2312" w:hAnsi="宋体" w:cs="仿宋_GB2312" w:hint="eastAsia"/>
          <w:sz w:val="32"/>
          <w:szCs w:val="32"/>
        </w:rPr>
        <w:t>试小组的</w:t>
      </w:r>
      <w:r>
        <w:rPr>
          <w:rFonts w:ascii="仿宋_GB2312" w:eastAsia="仿宋_GB2312" w:hAnsi="宋体" w:cs="仿宋_GB2312" w:hint="eastAsia"/>
          <w:sz w:val="32"/>
          <w:szCs w:val="32"/>
        </w:rPr>
        <w:t>面</w:t>
      </w:r>
      <w:r>
        <w:rPr>
          <w:rFonts w:ascii="仿宋_GB2312" w:eastAsia="仿宋_GB2312" w:hAnsi="宋体" w:cs="仿宋_GB2312" w:hint="eastAsia"/>
          <w:sz w:val="32"/>
          <w:szCs w:val="32"/>
        </w:rPr>
        <w:t>试试题难度和成绩评定标准应统一。</w:t>
      </w:r>
    </w:p>
    <w:p w:rsidR="002E60CF" w:rsidRDefault="00540834">
      <w:pPr>
        <w:adjustRightInd w:val="0"/>
        <w:snapToGrid w:val="0"/>
        <w:spacing w:line="460" w:lineRule="atLeast"/>
        <w:ind w:firstLineChars="200" w:firstLine="640"/>
        <w:rPr>
          <w:rFonts w:ascii="仿宋_GB2312" w:eastAsia="仿宋_GB2312" w:hAnsi="宋体"/>
          <w:sz w:val="32"/>
          <w:szCs w:val="32"/>
        </w:rPr>
      </w:pPr>
      <w:r>
        <w:rPr>
          <w:rFonts w:ascii="仿宋_GB2312" w:eastAsia="仿宋_GB2312" w:hAnsi="宋体" w:cs="仿宋_GB2312" w:hint="eastAsia"/>
          <w:sz w:val="32"/>
          <w:szCs w:val="32"/>
        </w:rPr>
        <w:t>（</w:t>
      </w:r>
      <w:r>
        <w:rPr>
          <w:rFonts w:ascii="仿宋_GB2312" w:eastAsia="仿宋_GB2312" w:hAnsi="宋体" w:cs="仿宋_GB2312"/>
          <w:sz w:val="32"/>
          <w:szCs w:val="32"/>
        </w:rPr>
        <w:t>2</w:t>
      </w:r>
      <w:r>
        <w:rPr>
          <w:rFonts w:ascii="仿宋_GB2312" w:eastAsia="仿宋_GB2312" w:hAnsi="宋体" w:cs="仿宋_GB2312" w:hint="eastAsia"/>
          <w:sz w:val="32"/>
          <w:szCs w:val="32"/>
        </w:rPr>
        <w:t>）</w:t>
      </w:r>
      <w:r>
        <w:rPr>
          <w:rFonts w:ascii="仿宋_GB2312" w:eastAsia="仿宋_GB2312" w:hAnsi="宋体" w:cs="仿宋_GB2312" w:hint="eastAsia"/>
          <w:sz w:val="32"/>
          <w:szCs w:val="32"/>
        </w:rPr>
        <w:t>面</w:t>
      </w:r>
      <w:r>
        <w:rPr>
          <w:rFonts w:ascii="仿宋_GB2312" w:eastAsia="仿宋_GB2312" w:hAnsi="宋体" w:cs="仿宋_GB2312" w:hint="eastAsia"/>
          <w:sz w:val="32"/>
          <w:szCs w:val="32"/>
        </w:rPr>
        <w:t>试小组按规定的考核程序进行考核，并现场独立评分，在评分前可以召开</w:t>
      </w:r>
      <w:r>
        <w:rPr>
          <w:rFonts w:ascii="仿宋_GB2312" w:eastAsia="仿宋_GB2312" w:hAnsi="宋体" w:cs="仿宋_GB2312" w:hint="eastAsia"/>
          <w:sz w:val="32"/>
          <w:szCs w:val="32"/>
        </w:rPr>
        <w:t>面</w:t>
      </w:r>
      <w:r>
        <w:rPr>
          <w:rFonts w:ascii="仿宋_GB2312" w:eastAsia="仿宋_GB2312" w:hAnsi="宋体" w:cs="仿宋_GB2312" w:hint="eastAsia"/>
          <w:sz w:val="32"/>
          <w:szCs w:val="32"/>
        </w:rPr>
        <w:t>试小组会议，研究对考生的考</w:t>
      </w:r>
      <w:r>
        <w:rPr>
          <w:rFonts w:ascii="仿宋_GB2312" w:eastAsia="仿宋_GB2312" w:hAnsi="宋体" w:cs="仿宋_GB2312" w:hint="eastAsia"/>
          <w:sz w:val="32"/>
          <w:szCs w:val="32"/>
        </w:rPr>
        <w:lastRenderedPageBreak/>
        <w:t>察评价意见，根据考生面试情况如实填写《考生复试情况表》。</w:t>
      </w:r>
    </w:p>
    <w:p w:rsidR="002E60CF" w:rsidRDefault="00540834">
      <w:pPr>
        <w:adjustRightInd w:val="0"/>
        <w:snapToGrid w:val="0"/>
        <w:spacing w:line="460" w:lineRule="atLeast"/>
        <w:ind w:firstLineChars="200" w:firstLine="640"/>
        <w:rPr>
          <w:rFonts w:ascii="仿宋_GB2312" w:eastAsia="仿宋_GB2312" w:hAnsi="宋体" w:cs="仿宋_GB2312"/>
          <w:sz w:val="32"/>
          <w:szCs w:val="32"/>
        </w:rPr>
      </w:pPr>
      <w:r>
        <w:rPr>
          <w:rFonts w:ascii="仿宋_GB2312" w:eastAsia="仿宋_GB2312" w:cs="仿宋_GB2312" w:hint="eastAsia"/>
          <w:sz w:val="32"/>
          <w:szCs w:val="32"/>
        </w:rPr>
        <w:t>（</w:t>
      </w:r>
      <w:r>
        <w:rPr>
          <w:rFonts w:ascii="仿宋_GB2312" w:eastAsia="仿宋_GB2312" w:cs="仿宋_GB2312"/>
          <w:sz w:val="32"/>
          <w:szCs w:val="32"/>
        </w:rPr>
        <w:t>3</w:t>
      </w:r>
      <w:r>
        <w:rPr>
          <w:rFonts w:ascii="仿宋_GB2312" w:eastAsia="仿宋_GB2312" w:cs="仿宋_GB2312" w:hint="eastAsia"/>
          <w:sz w:val="32"/>
          <w:szCs w:val="32"/>
        </w:rPr>
        <w:t>）</w:t>
      </w:r>
      <w:r>
        <w:rPr>
          <w:rFonts w:ascii="仿宋_GB2312" w:eastAsia="仿宋_GB2312" w:cs="仿宋_GB2312" w:hint="eastAsia"/>
          <w:sz w:val="32"/>
          <w:szCs w:val="32"/>
        </w:rPr>
        <w:t>单位</w:t>
      </w:r>
      <w:r>
        <w:rPr>
          <w:rFonts w:ascii="仿宋_GB2312" w:eastAsia="仿宋_GB2312" w:hAnsi="宋体" w:cs="仿宋_GB2312" w:hint="eastAsia"/>
          <w:sz w:val="32"/>
          <w:szCs w:val="32"/>
        </w:rPr>
        <w:t>将考生诚信作为专项考核环节纳入复试工作，强化对考生诚信的要求。</w:t>
      </w:r>
      <w:r>
        <w:rPr>
          <w:rFonts w:ascii="仿宋_GB2312" w:eastAsia="仿宋_GB2312" w:hAnsi="宋体" w:cs="仿宋_GB2312" w:hint="eastAsia"/>
          <w:sz w:val="32"/>
          <w:szCs w:val="32"/>
        </w:rPr>
        <w:t>对在复试过程中有违规行为的考生，一经查实，即按相关规定严肃处理，取消</w:t>
      </w:r>
      <w:r>
        <w:rPr>
          <w:rFonts w:ascii="仿宋_GB2312" w:eastAsia="仿宋_GB2312" w:hAnsi="宋体" w:cs="仿宋_GB2312" w:hint="eastAsia"/>
          <w:sz w:val="32"/>
          <w:szCs w:val="32"/>
        </w:rPr>
        <w:t>复试或</w:t>
      </w:r>
      <w:r>
        <w:rPr>
          <w:rFonts w:ascii="仿宋_GB2312" w:eastAsia="仿宋_GB2312" w:hAnsi="宋体" w:cs="仿宋_GB2312" w:hint="eastAsia"/>
          <w:sz w:val="32"/>
          <w:szCs w:val="32"/>
        </w:rPr>
        <w:t>录取资格，记入《考生考试诚信档案》。入学</w:t>
      </w:r>
      <w:r>
        <w:rPr>
          <w:rFonts w:ascii="仿宋_GB2312" w:eastAsia="仿宋_GB2312" w:hAnsi="宋体" w:cs="仿宋_GB2312" w:hint="eastAsia"/>
          <w:sz w:val="32"/>
          <w:szCs w:val="32"/>
        </w:rPr>
        <w:t>3</w:t>
      </w:r>
      <w:r>
        <w:rPr>
          <w:rFonts w:ascii="仿宋_GB2312" w:eastAsia="仿宋_GB2312" w:hAnsi="宋体" w:cs="仿宋_GB2312" w:hint="eastAsia"/>
          <w:sz w:val="32"/>
          <w:szCs w:val="32"/>
        </w:rPr>
        <w:t>个月内，学校对所有考生进行全面复查，复查不合格的，取消学籍。</w:t>
      </w:r>
    </w:p>
    <w:p w:rsidR="002E60CF" w:rsidRDefault="00540834">
      <w:pPr>
        <w:adjustRightInd w:val="0"/>
        <w:snapToGrid w:val="0"/>
        <w:spacing w:line="460" w:lineRule="atLeast"/>
        <w:ind w:firstLineChars="200" w:firstLine="640"/>
        <w:rPr>
          <w:rFonts w:ascii="仿宋_GB2312" w:eastAsia="仿宋_GB2312"/>
          <w:strike/>
          <w:sz w:val="32"/>
          <w:szCs w:val="32"/>
        </w:rPr>
      </w:pPr>
      <w:r>
        <w:rPr>
          <w:rFonts w:ascii="仿宋_GB2312" w:eastAsia="仿宋_GB2312" w:hAnsi="宋体" w:cs="仿宋_GB2312" w:hint="eastAsia"/>
          <w:sz w:val="32"/>
          <w:szCs w:val="32"/>
        </w:rPr>
        <w:t>（</w:t>
      </w:r>
      <w:r>
        <w:rPr>
          <w:rFonts w:ascii="仿宋_GB2312" w:eastAsia="仿宋_GB2312" w:hAnsi="宋体" w:cs="仿宋_GB2312"/>
          <w:sz w:val="32"/>
          <w:szCs w:val="32"/>
        </w:rPr>
        <w:t>4</w:t>
      </w:r>
      <w:r>
        <w:rPr>
          <w:rFonts w:ascii="仿宋_GB2312" w:eastAsia="仿宋_GB2312" w:hAnsi="宋体" w:cs="仿宋_GB2312" w:hint="eastAsia"/>
          <w:sz w:val="32"/>
          <w:szCs w:val="32"/>
        </w:rPr>
        <w:t>）</w:t>
      </w:r>
      <w:r>
        <w:rPr>
          <w:rFonts w:ascii="仿宋_GB2312" w:eastAsia="仿宋_GB2312" w:hAnsi="宋体" w:cs="仿宋_GB2312" w:hint="eastAsia"/>
          <w:sz w:val="32"/>
          <w:szCs w:val="32"/>
        </w:rPr>
        <w:t>各单位</w:t>
      </w:r>
      <w:r>
        <w:rPr>
          <w:rFonts w:ascii="仿宋_GB2312" w:eastAsia="仿宋_GB2312" w:cs="仿宋_GB2312" w:hint="eastAsia"/>
          <w:sz w:val="32"/>
          <w:szCs w:val="32"/>
        </w:rPr>
        <w:t>设立候考室和</w:t>
      </w:r>
      <w:r>
        <w:rPr>
          <w:rFonts w:ascii="仿宋_GB2312" w:eastAsia="仿宋_GB2312" w:hAnsi="宋体" w:cs="仿宋_GB2312" w:hint="eastAsia"/>
          <w:sz w:val="32"/>
          <w:szCs w:val="32"/>
        </w:rPr>
        <w:t>面</w:t>
      </w:r>
      <w:r>
        <w:rPr>
          <w:rFonts w:ascii="仿宋_GB2312" w:eastAsia="仿宋_GB2312" w:cs="仿宋_GB2312" w:hint="eastAsia"/>
          <w:sz w:val="32"/>
          <w:szCs w:val="32"/>
        </w:rPr>
        <w:t>试室</w:t>
      </w:r>
      <w:r>
        <w:rPr>
          <w:rFonts w:ascii="仿宋_GB2312" w:eastAsia="仿宋_GB2312" w:cs="仿宋_GB2312" w:hint="eastAsia"/>
          <w:sz w:val="32"/>
          <w:szCs w:val="32"/>
        </w:rPr>
        <w:t>。</w:t>
      </w:r>
      <w:r>
        <w:rPr>
          <w:rFonts w:ascii="仿宋_GB2312" w:eastAsia="仿宋_GB2312" w:cs="仿宋_GB2312" w:hint="eastAsia"/>
          <w:sz w:val="32"/>
          <w:szCs w:val="32"/>
        </w:rPr>
        <w:t>复试</w:t>
      </w:r>
      <w:r>
        <w:rPr>
          <w:rFonts w:ascii="仿宋_GB2312" w:eastAsia="仿宋_GB2312" w:cs="仿宋_GB2312" w:hint="eastAsia"/>
          <w:sz w:val="32"/>
          <w:szCs w:val="32"/>
        </w:rPr>
        <w:t>考生</w:t>
      </w:r>
      <w:proofErr w:type="gramStart"/>
      <w:r>
        <w:rPr>
          <w:rFonts w:ascii="仿宋_GB2312" w:eastAsia="仿宋_GB2312" w:cs="仿宋_GB2312" w:hint="eastAsia"/>
          <w:sz w:val="32"/>
          <w:szCs w:val="32"/>
        </w:rPr>
        <w:t>进入</w:t>
      </w:r>
      <w:r>
        <w:rPr>
          <w:rFonts w:ascii="仿宋_GB2312" w:eastAsia="仿宋_GB2312" w:cs="仿宋_GB2312" w:hint="eastAsia"/>
          <w:sz w:val="32"/>
          <w:szCs w:val="32"/>
        </w:rPr>
        <w:t>候考室</w:t>
      </w:r>
      <w:proofErr w:type="gramEnd"/>
      <w:r>
        <w:rPr>
          <w:rFonts w:ascii="仿宋_GB2312" w:eastAsia="仿宋_GB2312" w:cs="仿宋_GB2312" w:hint="eastAsia"/>
          <w:sz w:val="32"/>
          <w:szCs w:val="32"/>
        </w:rPr>
        <w:t>由工作人员随机确定考生</w:t>
      </w:r>
      <w:r>
        <w:rPr>
          <w:rFonts w:ascii="仿宋_GB2312" w:eastAsia="仿宋_GB2312" w:hAnsi="宋体" w:cs="仿宋_GB2312" w:hint="eastAsia"/>
          <w:sz w:val="32"/>
          <w:szCs w:val="32"/>
        </w:rPr>
        <w:t>面</w:t>
      </w:r>
      <w:r>
        <w:rPr>
          <w:rFonts w:ascii="仿宋_GB2312" w:eastAsia="仿宋_GB2312" w:cs="仿宋_GB2312" w:hint="eastAsia"/>
          <w:sz w:val="32"/>
          <w:szCs w:val="32"/>
        </w:rPr>
        <w:t>试顺序及</w:t>
      </w:r>
      <w:r>
        <w:rPr>
          <w:rFonts w:ascii="仿宋_GB2312" w:eastAsia="仿宋_GB2312" w:hAnsi="宋体" w:cs="仿宋_GB2312" w:hint="eastAsia"/>
          <w:sz w:val="32"/>
          <w:szCs w:val="32"/>
        </w:rPr>
        <w:t>面</w:t>
      </w:r>
      <w:r>
        <w:rPr>
          <w:rFonts w:ascii="仿宋_GB2312" w:eastAsia="仿宋_GB2312" w:cs="仿宋_GB2312" w:hint="eastAsia"/>
          <w:sz w:val="32"/>
          <w:szCs w:val="32"/>
        </w:rPr>
        <w:t>试时间；复试</w:t>
      </w:r>
      <w:r>
        <w:rPr>
          <w:rFonts w:ascii="仿宋_GB2312" w:eastAsia="仿宋_GB2312" w:cs="仿宋_GB2312" w:hint="eastAsia"/>
          <w:sz w:val="32"/>
          <w:szCs w:val="32"/>
        </w:rPr>
        <w:t>考生根据</w:t>
      </w:r>
      <w:r>
        <w:rPr>
          <w:rFonts w:ascii="仿宋_GB2312" w:eastAsia="仿宋_GB2312" w:hAnsi="宋体" w:cs="仿宋_GB2312" w:hint="eastAsia"/>
          <w:sz w:val="32"/>
          <w:szCs w:val="32"/>
        </w:rPr>
        <w:t>面</w:t>
      </w:r>
      <w:r>
        <w:rPr>
          <w:rFonts w:ascii="仿宋_GB2312" w:eastAsia="仿宋_GB2312" w:cs="仿宋_GB2312" w:hint="eastAsia"/>
          <w:sz w:val="32"/>
          <w:szCs w:val="32"/>
        </w:rPr>
        <w:t>试</w:t>
      </w:r>
      <w:r>
        <w:rPr>
          <w:rFonts w:ascii="仿宋_GB2312" w:eastAsia="仿宋_GB2312" w:cs="仿宋_GB2312" w:hint="eastAsia"/>
          <w:sz w:val="32"/>
          <w:szCs w:val="32"/>
        </w:rPr>
        <w:t>时间</w:t>
      </w:r>
      <w:r>
        <w:rPr>
          <w:rFonts w:ascii="仿宋_GB2312" w:eastAsia="仿宋_GB2312" w:cs="仿宋_GB2312" w:hint="eastAsia"/>
          <w:sz w:val="32"/>
          <w:szCs w:val="32"/>
        </w:rPr>
        <w:t>在工作人员的</w:t>
      </w:r>
      <w:r>
        <w:rPr>
          <w:rFonts w:ascii="仿宋_GB2312" w:eastAsia="仿宋_GB2312" w:cs="仿宋_GB2312" w:hint="eastAsia"/>
          <w:sz w:val="32"/>
          <w:szCs w:val="32"/>
        </w:rPr>
        <w:t>指引</w:t>
      </w:r>
      <w:r>
        <w:rPr>
          <w:rFonts w:ascii="仿宋_GB2312" w:eastAsia="仿宋_GB2312" w:cs="仿宋_GB2312" w:hint="eastAsia"/>
          <w:sz w:val="32"/>
          <w:szCs w:val="32"/>
        </w:rPr>
        <w:t>下依次</w:t>
      </w:r>
      <w:r>
        <w:rPr>
          <w:rFonts w:ascii="仿宋_GB2312" w:eastAsia="仿宋_GB2312" w:cs="仿宋_GB2312" w:hint="eastAsia"/>
          <w:sz w:val="32"/>
          <w:szCs w:val="32"/>
        </w:rPr>
        <w:t>进入</w:t>
      </w:r>
      <w:r>
        <w:rPr>
          <w:rFonts w:ascii="仿宋_GB2312" w:eastAsia="仿宋_GB2312" w:hAnsi="宋体" w:cs="仿宋_GB2312" w:hint="eastAsia"/>
          <w:sz w:val="32"/>
          <w:szCs w:val="32"/>
        </w:rPr>
        <w:t>面</w:t>
      </w:r>
      <w:r>
        <w:rPr>
          <w:rFonts w:ascii="仿宋_GB2312" w:eastAsia="仿宋_GB2312" w:cs="仿宋_GB2312" w:hint="eastAsia"/>
          <w:sz w:val="32"/>
          <w:szCs w:val="32"/>
        </w:rPr>
        <w:t>试</w:t>
      </w:r>
      <w:r>
        <w:rPr>
          <w:rFonts w:ascii="仿宋_GB2312" w:eastAsia="仿宋_GB2312" w:cs="仿宋_GB2312" w:hint="eastAsia"/>
          <w:sz w:val="32"/>
          <w:szCs w:val="32"/>
        </w:rPr>
        <w:t>室面试。</w:t>
      </w:r>
    </w:p>
    <w:p w:rsidR="002E60CF" w:rsidRDefault="00540834">
      <w:pPr>
        <w:adjustRightInd w:val="0"/>
        <w:snapToGrid w:val="0"/>
        <w:spacing w:line="460" w:lineRule="atLeast"/>
        <w:ind w:firstLineChars="200" w:firstLine="640"/>
        <w:rPr>
          <w:rFonts w:ascii="仿宋_GB2312" w:eastAsia="仿宋_GB2312"/>
          <w:sz w:val="32"/>
          <w:szCs w:val="32"/>
        </w:rPr>
      </w:pPr>
      <w:r>
        <w:rPr>
          <w:rFonts w:ascii="仿宋_GB2312" w:eastAsia="仿宋_GB2312" w:cs="仿宋_GB2312" w:hint="eastAsia"/>
          <w:sz w:val="32"/>
          <w:szCs w:val="32"/>
        </w:rPr>
        <w:t>（</w:t>
      </w:r>
      <w:r>
        <w:rPr>
          <w:rFonts w:ascii="仿宋_GB2312" w:eastAsia="仿宋_GB2312" w:cs="仿宋_GB2312"/>
          <w:sz w:val="32"/>
          <w:szCs w:val="32"/>
        </w:rPr>
        <w:t>5</w:t>
      </w:r>
      <w:r>
        <w:rPr>
          <w:rFonts w:ascii="仿宋_GB2312" w:eastAsia="仿宋_GB2312" w:cs="仿宋_GB2312" w:hint="eastAsia"/>
          <w:sz w:val="32"/>
          <w:szCs w:val="32"/>
        </w:rPr>
        <w:t>）</w:t>
      </w:r>
      <w:proofErr w:type="gramStart"/>
      <w:r>
        <w:rPr>
          <w:rFonts w:ascii="仿宋_GB2312" w:eastAsia="仿宋_GB2312" w:cs="仿宋_GB2312" w:hint="eastAsia"/>
          <w:sz w:val="32"/>
          <w:szCs w:val="32"/>
        </w:rPr>
        <w:t>复</w:t>
      </w:r>
      <w:r>
        <w:rPr>
          <w:rFonts w:ascii="仿宋_GB2312" w:eastAsia="仿宋_GB2312" w:cs="仿宋_GB2312" w:hint="eastAsia"/>
          <w:sz w:val="32"/>
          <w:szCs w:val="32"/>
        </w:rPr>
        <w:t>试全</w:t>
      </w:r>
      <w:proofErr w:type="gramEnd"/>
      <w:r>
        <w:rPr>
          <w:rFonts w:ascii="仿宋_GB2312" w:eastAsia="仿宋_GB2312" w:cs="仿宋_GB2312" w:hint="eastAsia"/>
          <w:sz w:val="32"/>
          <w:szCs w:val="32"/>
        </w:rPr>
        <w:t>过程进行录像录音，复试结束后音像资料集中由研究生院保存一年。</w:t>
      </w:r>
    </w:p>
    <w:p w:rsidR="002E60CF" w:rsidRDefault="00540834">
      <w:pPr>
        <w:adjustRightInd w:val="0"/>
        <w:snapToGrid w:val="0"/>
        <w:spacing w:line="460" w:lineRule="atLeas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6</w:t>
      </w:r>
      <w:r>
        <w:rPr>
          <w:rFonts w:ascii="仿宋_GB2312" w:eastAsia="仿宋_GB2312" w:hAnsi="宋体" w:cs="仿宋_GB2312" w:hint="eastAsia"/>
          <w:sz w:val="32"/>
          <w:szCs w:val="32"/>
        </w:rPr>
        <w:t>、</w:t>
      </w:r>
      <w:r>
        <w:rPr>
          <w:rFonts w:ascii="仿宋_GB2312" w:eastAsia="仿宋_GB2312" w:hAnsi="宋体" w:cs="仿宋_GB2312" w:hint="eastAsia"/>
          <w:sz w:val="32"/>
          <w:szCs w:val="32"/>
        </w:rPr>
        <w:t>会计硕士、图书情报硕士、</w:t>
      </w:r>
      <w:r>
        <w:rPr>
          <w:rFonts w:ascii="仿宋_GB2312" w:eastAsia="仿宋_GB2312" w:hAnsi="宋体" w:cs="仿宋_GB2312" w:hint="eastAsia"/>
          <w:sz w:val="32"/>
          <w:szCs w:val="32"/>
        </w:rPr>
        <w:t>工商管理硕士、公共管理硕士和工程管理的思想政治理论考试在复试中进行，成绩计入复试总成绩。</w:t>
      </w:r>
    </w:p>
    <w:p w:rsidR="002E60CF" w:rsidRDefault="00540834">
      <w:pPr>
        <w:adjustRightInd w:val="0"/>
        <w:snapToGrid w:val="0"/>
        <w:spacing w:line="460" w:lineRule="atLeas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7</w:t>
      </w:r>
      <w:r>
        <w:rPr>
          <w:rFonts w:ascii="仿宋_GB2312" w:eastAsia="仿宋_GB2312" w:hAnsi="宋体" w:cs="仿宋_GB2312" w:hint="eastAsia"/>
          <w:sz w:val="32"/>
          <w:szCs w:val="32"/>
        </w:rPr>
        <w:t>、</w:t>
      </w:r>
      <w:r>
        <w:rPr>
          <w:rFonts w:ascii="仿宋_GB2312" w:eastAsia="仿宋_GB2312" w:hAnsi="宋体" w:cs="仿宋_GB2312" w:hint="eastAsia"/>
          <w:sz w:val="32"/>
          <w:szCs w:val="32"/>
        </w:rPr>
        <w:t>同等学力加试</w:t>
      </w:r>
      <w:r>
        <w:rPr>
          <w:rFonts w:ascii="仿宋_GB2312" w:eastAsia="仿宋_GB2312" w:hAnsi="宋体" w:hint="eastAsia"/>
          <w:sz w:val="32"/>
          <w:szCs w:val="32"/>
        </w:rPr>
        <w:t>。</w:t>
      </w:r>
      <w:r>
        <w:rPr>
          <w:rFonts w:ascii="仿宋_GB2312" w:eastAsia="仿宋_GB2312" w:hAnsi="宋体" w:cs="仿宋_GB2312" w:hint="eastAsia"/>
          <w:sz w:val="32"/>
          <w:szCs w:val="32"/>
        </w:rPr>
        <w:t>符合复试基本要求的同等学力考生（含本科结业生），复试时必须加试</w:t>
      </w:r>
      <w:r>
        <w:rPr>
          <w:rFonts w:ascii="仿宋_GB2312" w:eastAsia="仿宋_GB2312" w:hAnsi="宋体" w:cs="仿宋_GB2312" w:hint="eastAsia"/>
          <w:sz w:val="32"/>
          <w:szCs w:val="32"/>
        </w:rPr>
        <w:t>至少</w:t>
      </w:r>
      <w:r>
        <w:rPr>
          <w:rFonts w:ascii="仿宋_GB2312" w:eastAsia="仿宋_GB2312" w:hAnsi="宋体" w:cs="仿宋_GB2312" w:hint="eastAsia"/>
          <w:sz w:val="32"/>
          <w:szCs w:val="32"/>
        </w:rPr>
        <w:t>2</w:t>
      </w:r>
      <w:r>
        <w:rPr>
          <w:rFonts w:ascii="仿宋_GB2312" w:eastAsia="仿宋_GB2312" w:hAnsi="宋体" w:cs="仿宋_GB2312" w:hint="eastAsia"/>
          <w:sz w:val="32"/>
          <w:szCs w:val="32"/>
        </w:rPr>
        <w:t>门</w:t>
      </w:r>
      <w:r>
        <w:rPr>
          <w:rFonts w:ascii="仿宋_GB2312" w:eastAsia="仿宋_GB2312" w:hAnsi="宋体" w:cs="仿宋_GB2312" w:hint="eastAsia"/>
          <w:sz w:val="32"/>
          <w:szCs w:val="32"/>
        </w:rPr>
        <w:t>与报考专业相关的本科主干课程，加试成绩低于</w:t>
      </w:r>
      <w:r>
        <w:rPr>
          <w:rFonts w:ascii="仿宋_GB2312" w:eastAsia="仿宋_GB2312" w:hAnsi="宋体" w:cs="仿宋_GB2312" w:hint="eastAsia"/>
          <w:sz w:val="32"/>
          <w:szCs w:val="32"/>
        </w:rPr>
        <w:t>60</w:t>
      </w:r>
      <w:r>
        <w:rPr>
          <w:rFonts w:ascii="仿宋_GB2312" w:eastAsia="仿宋_GB2312" w:hAnsi="宋体" w:cs="仿宋_GB2312" w:hint="eastAsia"/>
          <w:sz w:val="32"/>
          <w:szCs w:val="32"/>
        </w:rPr>
        <w:t>分者，</w:t>
      </w:r>
      <w:r>
        <w:rPr>
          <w:rFonts w:ascii="仿宋_GB2312" w:eastAsia="仿宋_GB2312" w:hAnsi="宋体" w:cs="仿宋_GB2312" w:hint="eastAsia"/>
          <w:sz w:val="32"/>
          <w:szCs w:val="32"/>
        </w:rPr>
        <w:t>不予录取</w:t>
      </w:r>
      <w:r>
        <w:rPr>
          <w:rFonts w:ascii="仿宋_GB2312" w:eastAsia="仿宋_GB2312" w:hAnsi="宋体" w:cs="仿宋_GB2312" w:hint="eastAsia"/>
          <w:sz w:val="32"/>
          <w:szCs w:val="32"/>
        </w:rPr>
        <w:t>。</w:t>
      </w:r>
      <w:r>
        <w:rPr>
          <w:rFonts w:ascii="仿宋_GB2312" w:eastAsia="仿宋_GB2312" w:hAnsi="宋体" w:cs="仿宋_GB2312" w:hint="eastAsia"/>
          <w:sz w:val="32"/>
          <w:szCs w:val="32"/>
        </w:rPr>
        <w:t>报考法律硕士（非法学）、工商管理硕士、公共管理硕士和工程管理硕士的同等学力考生可以不加试。</w:t>
      </w:r>
    </w:p>
    <w:p w:rsidR="002E60CF" w:rsidRDefault="00540834">
      <w:pPr>
        <w:adjustRightInd w:val="0"/>
        <w:snapToGrid w:val="0"/>
        <w:spacing w:line="460" w:lineRule="atLeast"/>
        <w:ind w:firstLineChars="200" w:firstLine="640"/>
        <w:rPr>
          <w:rFonts w:ascii="仿宋_GB2312" w:eastAsia="仿宋_GB2312" w:cs="仿宋_GB2312"/>
          <w:sz w:val="32"/>
          <w:szCs w:val="32"/>
        </w:rPr>
      </w:pPr>
      <w:r>
        <w:rPr>
          <w:rFonts w:ascii="仿宋_GB2312" w:eastAsia="仿宋_GB2312" w:cs="仿宋_GB2312" w:hint="eastAsia"/>
          <w:sz w:val="32"/>
          <w:szCs w:val="32"/>
        </w:rPr>
        <w:t>8</w:t>
      </w:r>
      <w:r>
        <w:rPr>
          <w:rFonts w:ascii="仿宋_GB2312" w:eastAsia="仿宋_GB2312" w:cs="仿宋_GB2312" w:hint="eastAsia"/>
          <w:sz w:val="32"/>
          <w:szCs w:val="32"/>
        </w:rPr>
        <w:t>、考生加分政策和“少数民族高层次骨干人才计划”</w:t>
      </w:r>
      <w:r>
        <w:rPr>
          <w:rFonts w:ascii="仿宋_GB2312" w:eastAsia="仿宋_GB2312" w:cs="仿宋_GB2312"/>
          <w:sz w:val="32"/>
          <w:szCs w:val="32"/>
        </w:rPr>
        <w:t xml:space="preserve"> </w:t>
      </w:r>
      <w:r>
        <w:rPr>
          <w:rFonts w:ascii="仿宋_GB2312" w:eastAsia="仿宋_GB2312" w:hAnsi="宋体" w:cs="仿宋_GB2312" w:hint="eastAsia"/>
          <w:sz w:val="32"/>
          <w:szCs w:val="32"/>
        </w:rPr>
        <w:t>的</w:t>
      </w:r>
      <w:r>
        <w:rPr>
          <w:rFonts w:ascii="仿宋_GB2312" w:eastAsia="仿宋_GB2312" w:cs="仿宋_GB2312" w:hint="eastAsia"/>
          <w:sz w:val="32"/>
          <w:szCs w:val="32"/>
        </w:rPr>
        <w:t>考生，复试要求按教育部有关文件规定执行。</w:t>
      </w:r>
    </w:p>
    <w:p w:rsidR="002E60CF" w:rsidRDefault="00540834">
      <w:pPr>
        <w:adjustRightInd w:val="0"/>
        <w:snapToGrid w:val="0"/>
        <w:spacing w:line="460" w:lineRule="atLeast"/>
        <w:ind w:firstLineChars="200" w:firstLine="640"/>
        <w:rPr>
          <w:rFonts w:ascii="仿宋_GB2312" w:eastAsia="仿宋_GB2312" w:cs="仿宋_GB2312"/>
          <w:sz w:val="32"/>
          <w:szCs w:val="32"/>
        </w:rPr>
      </w:pPr>
      <w:r>
        <w:rPr>
          <w:rFonts w:ascii="仿宋_GB2312" w:eastAsia="仿宋_GB2312" w:cs="仿宋_GB2312" w:hint="eastAsia"/>
          <w:sz w:val="32"/>
          <w:szCs w:val="32"/>
        </w:rPr>
        <w:t>9</w:t>
      </w:r>
      <w:r>
        <w:rPr>
          <w:rFonts w:ascii="仿宋_GB2312" w:eastAsia="仿宋_GB2312" w:cs="仿宋_GB2312" w:hint="eastAsia"/>
          <w:sz w:val="32"/>
          <w:szCs w:val="32"/>
        </w:rPr>
        <w:t>、</w:t>
      </w:r>
      <w:r>
        <w:rPr>
          <w:rFonts w:ascii="仿宋_GB2312" w:eastAsia="仿宋_GB2312" w:cs="仿宋_GB2312" w:hint="eastAsia"/>
          <w:sz w:val="32"/>
          <w:szCs w:val="32"/>
        </w:rPr>
        <w:t>同一专业全日制与非全日制复试标准一致。</w:t>
      </w:r>
    </w:p>
    <w:p w:rsidR="002E60CF" w:rsidRDefault="00540834">
      <w:pPr>
        <w:widowControl/>
        <w:adjustRightInd w:val="0"/>
        <w:snapToGrid w:val="0"/>
        <w:spacing w:line="460" w:lineRule="atLeast"/>
        <w:ind w:firstLineChars="200" w:firstLine="640"/>
        <w:rPr>
          <w:rFonts w:ascii="仿宋_GB2312" w:eastAsia="仿宋_GB2312" w:cs="仿宋_GB2312"/>
          <w:sz w:val="32"/>
          <w:szCs w:val="32"/>
        </w:rPr>
      </w:pPr>
      <w:r>
        <w:rPr>
          <w:rFonts w:ascii="仿宋_GB2312" w:eastAsia="仿宋_GB2312" w:cs="仿宋_GB2312" w:hint="eastAsia"/>
          <w:sz w:val="32"/>
          <w:szCs w:val="32"/>
        </w:rPr>
        <w:t>10</w:t>
      </w:r>
      <w:r>
        <w:rPr>
          <w:rFonts w:ascii="仿宋_GB2312" w:eastAsia="仿宋_GB2312" w:cs="仿宋_GB2312" w:hint="eastAsia"/>
          <w:sz w:val="32"/>
          <w:szCs w:val="32"/>
        </w:rPr>
        <w:t>、我校不接受考生</w:t>
      </w:r>
      <w:r>
        <w:rPr>
          <w:rFonts w:ascii="仿宋_GB2312" w:eastAsia="仿宋_GB2312" w:cs="仿宋_GB2312" w:hint="eastAsia"/>
          <w:sz w:val="32"/>
          <w:szCs w:val="32"/>
        </w:rPr>
        <w:t>申请</w:t>
      </w:r>
      <w:r>
        <w:rPr>
          <w:rFonts w:ascii="仿宋_GB2312" w:eastAsia="仿宋_GB2312" w:cs="仿宋_GB2312" w:hint="eastAsia"/>
          <w:sz w:val="32"/>
          <w:szCs w:val="32"/>
        </w:rPr>
        <w:t>破格复试</w:t>
      </w:r>
      <w:r>
        <w:rPr>
          <w:rFonts w:ascii="仿宋_GB2312" w:eastAsia="仿宋_GB2312" w:cs="仿宋_GB2312" w:hint="eastAsia"/>
          <w:sz w:val="32"/>
          <w:szCs w:val="32"/>
        </w:rPr>
        <w:t>。</w:t>
      </w:r>
    </w:p>
    <w:p w:rsidR="002E60CF" w:rsidRDefault="00540834">
      <w:pPr>
        <w:spacing w:line="460" w:lineRule="atLeast"/>
        <w:ind w:firstLine="646"/>
        <w:rPr>
          <w:rFonts w:ascii="仿宋_GB2312" w:eastAsia="仿宋_GB2312"/>
          <w:spacing w:val="-16"/>
          <w:sz w:val="32"/>
          <w:szCs w:val="32"/>
        </w:rPr>
      </w:pPr>
      <w:r>
        <w:rPr>
          <w:rFonts w:ascii="仿宋_GB2312" w:eastAsia="仿宋_GB2312" w:cs="仿宋_GB2312" w:hint="eastAsia"/>
          <w:spacing w:val="-8"/>
          <w:sz w:val="32"/>
          <w:szCs w:val="32"/>
        </w:rPr>
        <w:t>11</w:t>
      </w:r>
      <w:r>
        <w:rPr>
          <w:rFonts w:ascii="仿宋_GB2312" w:eastAsia="仿宋_GB2312" w:cs="仿宋_GB2312" w:hint="eastAsia"/>
          <w:spacing w:val="-8"/>
          <w:sz w:val="32"/>
          <w:szCs w:val="32"/>
        </w:rPr>
        <w:t>、</w:t>
      </w:r>
      <w:r>
        <w:rPr>
          <w:rFonts w:ascii="仿宋_GB2312" w:eastAsia="仿宋_GB2312" w:cs="仿宋_GB2312" w:hint="eastAsia"/>
          <w:spacing w:val="-8"/>
          <w:sz w:val="32"/>
          <w:szCs w:val="32"/>
        </w:rPr>
        <w:t>根据《</w:t>
      </w:r>
      <w:r>
        <w:rPr>
          <w:rFonts w:ascii="仿宋_GB2312" w:eastAsia="仿宋_GB2312" w:cs="仿宋_GB2312" w:hint="eastAsia"/>
          <w:spacing w:val="-8"/>
          <w:sz w:val="32"/>
          <w:szCs w:val="32"/>
        </w:rPr>
        <w:t>2023</w:t>
      </w:r>
      <w:r>
        <w:rPr>
          <w:rFonts w:ascii="仿宋_GB2312" w:eastAsia="仿宋_GB2312" w:cs="仿宋_GB2312" w:hint="eastAsia"/>
          <w:spacing w:val="-8"/>
          <w:sz w:val="32"/>
          <w:szCs w:val="32"/>
        </w:rPr>
        <w:t>年全国硕士研究生招生工作管理规定</w:t>
      </w:r>
      <w:r>
        <w:rPr>
          <w:rFonts w:ascii="仿宋_GB2312" w:eastAsia="仿宋_GB2312" w:cs="仿宋_GB2312" w:hint="eastAsia"/>
          <w:spacing w:val="-8"/>
          <w:sz w:val="32"/>
          <w:szCs w:val="32"/>
        </w:rPr>
        <w:t>》，</w:t>
      </w:r>
      <w:r>
        <w:rPr>
          <w:rFonts w:ascii="仿宋_GB2312" w:eastAsia="仿宋_GB2312" w:cs="仿宋_GB2312" w:hint="eastAsia"/>
          <w:spacing w:val="-8"/>
          <w:sz w:val="32"/>
          <w:szCs w:val="32"/>
        </w:rPr>
        <w:t>我</w:t>
      </w:r>
      <w:r>
        <w:rPr>
          <w:rFonts w:ascii="仿宋_GB2312" w:eastAsia="仿宋_GB2312" w:cs="仿宋_GB2312" w:hint="eastAsia"/>
          <w:spacing w:val="-8"/>
          <w:sz w:val="32"/>
          <w:szCs w:val="32"/>
        </w:rPr>
        <w:t>校</w:t>
      </w:r>
      <w:r>
        <w:rPr>
          <w:rFonts w:ascii="仿宋_GB2312" w:eastAsia="仿宋_GB2312" w:cs="仿宋_GB2312" w:hint="eastAsia"/>
          <w:spacing w:val="-16"/>
          <w:sz w:val="32"/>
          <w:szCs w:val="32"/>
        </w:rPr>
        <w:t>认为需进一步考查时，可对考生再次进行复试。</w:t>
      </w:r>
    </w:p>
    <w:p w:rsidR="002E60CF" w:rsidRDefault="00540834">
      <w:pPr>
        <w:adjustRightInd w:val="0"/>
        <w:snapToGrid w:val="0"/>
        <w:spacing w:line="460" w:lineRule="atLeast"/>
        <w:ind w:firstLineChars="200" w:firstLine="640"/>
        <w:rPr>
          <w:rFonts w:ascii="黑体" w:eastAsia="黑体" w:hAnsi="宋体"/>
          <w:sz w:val="32"/>
          <w:szCs w:val="32"/>
        </w:rPr>
      </w:pPr>
      <w:r>
        <w:rPr>
          <w:rFonts w:ascii="黑体" w:eastAsia="黑体" w:hAnsi="宋体" w:cs="黑体" w:hint="eastAsia"/>
          <w:sz w:val="32"/>
          <w:szCs w:val="32"/>
        </w:rPr>
        <w:t>七、录取工作</w:t>
      </w:r>
    </w:p>
    <w:p w:rsidR="002E60CF" w:rsidRDefault="00540834">
      <w:pPr>
        <w:spacing w:line="460" w:lineRule="atLeast"/>
        <w:ind w:firstLineChars="200" w:firstLine="640"/>
        <w:rPr>
          <w:rFonts w:ascii="仿宋_GB2312" w:eastAsia="仿宋_GB2312" w:cs="仿宋_GB2312"/>
          <w:sz w:val="32"/>
          <w:szCs w:val="32"/>
        </w:rPr>
      </w:pPr>
      <w:r>
        <w:rPr>
          <w:rFonts w:ascii="仿宋_GB2312" w:eastAsia="仿宋_GB2312" w:cs="仿宋_GB2312" w:hint="eastAsia"/>
          <w:sz w:val="32"/>
          <w:szCs w:val="32"/>
        </w:rPr>
        <w:t>1</w:t>
      </w:r>
      <w:r>
        <w:rPr>
          <w:rFonts w:ascii="仿宋_GB2312" w:eastAsia="仿宋_GB2312" w:cs="仿宋_GB2312" w:hint="eastAsia"/>
          <w:sz w:val="32"/>
          <w:szCs w:val="32"/>
        </w:rPr>
        <w:t>、复试成绩为复试各方</w:t>
      </w:r>
      <w:proofErr w:type="gramStart"/>
      <w:r>
        <w:rPr>
          <w:rFonts w:ascii="仿宋_GB2312" w:eastAsia="仿宋_GB2312" w:cs="仿宋_GB2312" w:hint="eastAsia"/>
          <w:sz w:val="32"/>
          <w:szCs w:val="32"/>
        </w:rPr>
        <w:t>式考核</w:t>
      </w:r>
      <w:proofErr w:type="gramEnd"/>
      <w:r>
        <w:rPr>
          <w:rFonts w:ascii="仿宋_GB2312" w:eastAsia="仿宋_GB2312" w:cs="仿宋_GB2312" w:hint="eastAsia"/>
          <w:sz w:val="32"/>
          <w:szCs w:val="32"/>
        </w:rPr>
        <w:t>成绩之和，复试成绩不合格（</w:t>
      </w:r>
      <w:r>
        <w:rPr>
          <w:rFonts w:ascii="仿宋_GB2312" w:eastAsia="仿宋_GB2312" w:cs="仿宋_GB2312" w:hint="eastAsia"/>
          <w:sz w:val="32"/>
          <w:szCs w:val="32"/>
        </w:rPr>
        <w:t>未达到各单位复试成绩合格要求）的考生不予录取；</w:t>
      </w:r>
      <w:r>
        <w:rPr>
          <w:rFonts w:ascii="仿宋_GB2312" w:eastAsia="仿宋_GB2312" w:cs="仿宋_GB2312" w:hint="eastAsia"/>
          <w:sz w:val="32"/>
          <w:szCs w:val="32"/>
        </w:rPr>
        <w:lastRenderedPageBreak/>
        <w:t>考生思想政治素质和道德品质考核不合格者不予录取；同等学力考生的加试课程成绩不合格者不予录取。</w:t>
      </w:r>
    </w:p>
    <w:p w:rsidR="002E60CF" w:rsidRDefault="00540834">
      <w:pPr>
        <w:adjustRightInd w:val="0"/>
        <w:snapToGrid w:val="0"/>
        <w:spacing w:line="460" w:lineRule="atLeast"/>
        <w:ind w:firstLineChars="200" w:firstLine="640"/>
        <w:rPr>
          <w:rFonts w:ascii="仿宋_GB2312" w:eastAsia="仿宋_GB2312" w:cs="仿宋_GB2312"/>
          <w:sz w:val="32"/>
          <w:szCs w:val="32"/>
        </w:rPr>
      </w:pPr>
      <w:r>
        <w:rPr>
          <w:rFonts w:ascii="仿宋_GB2312" w:eastAsia="仿宋_GB2312" w:cs="仿宋_GB2312" w:hint="eastAsia"/>
          <w:sz w:val="32"/>
          <w:szCs w:val="32"/>
        </w:rPr>
        <w:t>2</w:t>
      </w:r>
      <w:r>
        <w:rPr>
          <w:rFonts w:ascii="仿宋_GB2312" w:eastAsia="仿宋_GB2312" w:cs="仿宋_GB2312" w:hint="eastAsia"/>
          <w:sz w:val="32"/>
          <w:szCs w:val="32"/>
        </w:rPr>
        <w:t>、各单位根据复试细则中明确的总成绩计算方式计算考生总成绩，复试成绩一般占总成绩的</w:t>
      </w:r>
      <w:r>
        <w:rPr>
          <w:rFonts w:ascii="仿宋_GB2312" w:eastAsia="仿宋_GB2312" w:cs="仿宋_GB2312" w:hint="eastAsia"/>
          <w:sz w:val="32"/>
          <w:szCs w:val="32"/>
        </w:rPr>
        <w:t>40%</w:t>
      </w:r>
      <w:r>
        <w:rPr>
          <w:rFonts w:ascii="仿宋_GB2312" w:eastAsia="仿宋_GB2312" w:cs="仿宋_GB2312" w:hint="eastAsia"/>
          <w:sz w:val="32"/>
          <w:szCs w:val="32"/>
        </w:rPr>
        <w:t>。根据专业招生计划和录取办法确定拟录取名单。</w:t>
      </w:r>
    </w:p>
    <w:p w:rsidR="002E60CF" w:rsidRDefault="00540834">
      <w:pPr>
        <w:adjustRightInd w:val="0"/>
        <w:snapToGrid w:val="0"/>
        <w:spacing w:line="460" w:lineRule="atLeast"/>
        <w:ind w:firstLineChars="200" w:firstLine="640"/>
        <w:rPr>
          <w:rFonts w:ascii="仿宋_GB2312" w:eastAsia="仿宋_GB2312" w:cs="仿宋_GB2312"/>
          <w:sz w:val="32"/>
          <w:szCs w:val="32"/>
        </w:rPr>
      </w:pPr>
      <w:r>
        <w:rPr>
          <w:rFonts w:ascii="仿宋_GB2312" w:eastAsia="仿宋_GB2312" w:cs="仿宋_GB2312" w:hint="eastAsia"/>
          <w:sz w:val="32"/>
          <w:szCs w:val="32"/>
        </w:rPr>
        <w:t>3</w:t>
      </w:r>
      <w:r>
        <w:rPr>
          <w:rFonts w:ascii="仿宋_GB2312" w:eastAsia="仿宋_GB2312" w:cs="仿宋_GB2312" w:hint="eastAsia"/>
          <w:sz w:val="32"/>
          <w:szCs w:val="32"/>
        </w:rPr>
        <w:t>、单独考试、少数民族专项计划、大学生士兵退役计划等考生，根据</w:t>
      </w:r>
      <w:r>
        <w:rPr>
          <w:rFonts w:ascii="仿宋_GB2312" w:eastAsia="仿宋_GB2312" w:cs="仿宋_GB2312" w:hint="eastAsia"/>
          <w:sz w:val="32"/>
          <w:szCs w:val="32"/>
        </w:rPr>
        <w:t>招生计划和</w:t>
      </w:r>
      <w:r>
        <w:rPr>
          <w:rFonts w:ascii="仿宋_GB2312" w:eastAsia="仿宋_GB2312" w:cs="仿宋_GB2312" w:hint="eastAsia"/>
          <w:sz w:val="32"/>
          <w:szCs w:val="32"/>
        </w:rPr>
        <w:t>复试结果，择优录取。</w:t>
      </w:r>
    </w:p>
    <w:p w:rsidR="002E60CF" w:rsidRDefault="00540834">
      <w:pPr>
        <w:adjustRightInd w:val="0"/>
        <w:snapToGrid w:val="0"/>
        <w:spacing w:line="460" w:lineRule="atLeast"/>
        <w:ind w:firstLineChars="200" w:firstLine="640"/>
        <w:rPr>
          <w:rFonts w:ascii="仿宋_GB2312" w:eastAsia="仿宋_GB2312" w:cs="仿宋_GB2312"/>
          <w:sz w:val="32"/>
          <w:szCs w:val="32"/>
        </w:rPr>
      </w:pPr>
      <w:r>
        <w:rPr>
          <w:rFonts w:ascii="仿宋_GB2312" w:eastAsia="仿宋_GB2312" w:cs="仿宋_GB2312" w:hint="eastAsia"/>
          <w:sz w:val="32"/>
          <w:szCs w:val="32"/>
        </w:rPr>
        <w:t>4</w:t>
      </w:r>
      <w:r>
        <w:rPr>
          <w:rFonts w:ascii="仿宋_GB2312" w:eastAsia="仿宋_GB2312" w:cs="仿宋_GB2312" w:hint="eastAsia"/>
          <w:sz w:val="32"/>
          <w:szCs w:val="32"/>
        </w:rPr>
        <w:t>、拟录取名单经</w:t>
      </w:r>
      <w:r>
        <w:rPr>
          <w:rFonts w:ascii="仿宋_GB2312" w:eastAsia="仿宋_GB2312" w:cs="仿宋_GB2312" w:hint="eastAsia"/>
          <w:sz w:val="32"/>
          <w:szCs w:val="32"/>
        </w:rPr>
        <w:t>单位</w:t>
      </w:r>
      <w:r>
        <w:rPr>
          <w:rFonts w:ascii="仿宋_GB2312" w:eastAsia="仿宋_GB2312" w:cs="仿宋_GB2312" w:hint="eastAsia"/>
          <w:sz w:val="32"/>
          <w:szCs w:val="32"/>
        </w:rPr>
        <w:t>研究生招生工作小组讨论通过</w:t>
      </w:r>
      <w:r>
        <w:rPr>
          <w:rFonts w:ascii="仿宋_GB2312" w:eastAsia="仿宋_GB2312" w:cs="仿宋_GB2312" w:hint="eastAsia"/>
          <w:sz w:val="32"/>
          <w:szCs w:val="32"/>
        </w:rPr>
        <w:t>后</w:t>
      </w:r>
      <w:r>
        <w:rPr>
          <w:rFonts w:ascii="仿宋_GB2312" w:eastAsia="仿宋_GB2312" w:cs="仿宋_GB2312" w:hint="eastAsia"/>
          <w:sz w:val="32"/>
          <w:szCs w:val="32"/>
        </w:rPr>
        <w:t>报学校研究生招生领导小组审</w:t>
      </w:r>
      <w:r>
        <w:rPr>
          <w:rFonts w:ascii="仿宋_GB2312" w:eastAsia="仿宋_GB2312" w:cs="仿宋_GB2312" w:hint="eastAsia"/>
          <w:sz w:val="32"/>
          <w:szCs w:val="32"/>
        </w:rPr>
        <w:t>批</w:t>
      </w:r>
      <w:r>
        <w:rPr>
          <w:rFonts w:ascii="仿宋_GB2312" w:eastAsia="仿宋_GB2312" w:cs="仿宋_GB2312" w:hint="eastAsia"/>
          <w:sz w:val="32"/>
          <w:szCs w:val="32"/>
        </w:rPr>
        <w:t>，由研究生院统一对外公示</w:t>
      </w:r>
      <w:r>
        <w:rPr>
          <w:rFonts w:ascii="仿宋_GB2312" w:eastAsia="仿宋_GB2312" w:cs="仿宋_GB2312" w:hint="eastAsia"/>
          <w:sz w:val="32"/>
          <w:szCs w:val="32"/>
        </w:rPr>
        <w:t>，公示期为</w:t>
      </w:r>
      <w:r>
        <w:rPr>
          <w:rFonts w:ascii="仿宋_GB2312" w:eastAsia="仿宋_GB2312" w:cs="仿宋_GB2312" w:hint="eastAsia"/>
          <w:sz w:val="32"/>
          <w:szCs w:val="32"/>
        </w:rPr>
        <w:t>10</w:t>
      </w:r>
      <w:r>
        <w:rPr>
          <w:rFonts w:ascii="仿宋_GB2312" w:eastAsia="仿宋_GB2312" w:cs="仿宋_GB2312" w:hint="eastAsia"/>
          <w:sz w:val="32"/>
          <w:szCs w:val="32"/>
        </w:rPr>
        <w:t>个工作日</w:t>
      </w:r>
      <w:r>
        <w:rPr>
          <w:rFonts w:ascii="仿宋_GB2312" w:eastAsia="仿宋_GB2312" w:cs="仿宋_GB2312" w:hint="eastAsia"/>
          <w:sz w:val="32"/>
          <w:szCs w:val="32"/>
        </w:rPr>
        <w:t>。经教育部最终审定后，向录取考生发放录取通知书。</w:t>
      </w:r>
    </w:p>
    <w:p w:rsidR="002E60CF" w:rsidRDefault="00540834">
      <w:pPr>
        <w:adjustRightInd w:val="0"/>
        <w:snapToGrid w:val="0"/>
        <w:spacing w:line="460" w:lineRule="atLeast"/>
        <w:ind w:firstLineChars="200" w:firstLine="640"/>
        <w:rPr>
          <w:rFonts w:ascii="黑体" w:eastAsia="黑体"/>
          <w:sz w:val="32"/>
          <w:szCs w:val="32"/>
        </w:rPr>
      </w:pPr>
      <w:r>
        <w:rPr>
          <w:rFonts w:ascii="黑体" w:eastAsia="黑体" w:cs="黑体" w:hint="eastAsia"/>
          <w:sz w:val="32"/>
          <w:szCs w:val="32"/>
        </w:rPr>
        <w:t>八、信息公开</w:t>
      </w:r>
    </w:p>
    <w:p w:rsidR="002E60CF" w:rsidRDefault="00540834">
      <w:pPr>
        <w:adjustRightInd w:val="0"/>
        <w:snapToGrid w:val="0"/>
        <w:spacing w:line="460" w:lineRule="atLeast"/>
        <w:ind w:firstLineChars="200" w:firstLine="640"/>
        <w:rPr>
          <w:rFonts w:ascii="仿宋_GB2312" w:eastAsia="仿宋_GB2312"/>
          <w:b/>
          <w:bCs/>
          <w:sz w:val="32"/>
          <w:szCs w:val="32"/>
        </w:rPr>
      </w:pPr>
      <w:r>
        <w:rPr>
          <w:rFonts w:ascii="仿宋_GB2312" w:eastAsia="仿宋_GB2312" w:cs="仿宋_GB2312" w:hint="eastAsia"/>
          <w:sz w:val="32"/>
          <w:szCs w:val="32"/>
        </w:rPr>
        <w:t>严格落实教育部研究生招生录取信息公开制度，</w:t>
      </w:r>
      <w:r>
        <w:rPr>
          <w:rFonts w:ascii="仿宋_GB2312" w:eastAsia="仿宋_GB2312" w:hAnsi="宋体" w:cs="仿宋_GB2312" w:hint="eastAsia"/>
          <w:sz w:val="32"/>
          <w:szCs w:val="32"/>
        </w:rPr>
        <w:t>准确、规范、充分、及时地公开</w:t>
      </w:r>
      <w:r>
        <w:rPr>
          <w:rFonts w:ascii="仿宋_GB2312" w:eastAsia="仿宋_GB2312" w:cs="仿宋_GB2312" w:hint="eastAsia"/>
          <w:sz w:val="32"/>
          <w:szCs w:val="32"/>
        </w:rPr>
        <w:t>招生计划、复试录取办法、复试考生名单、拟录取名单、咨询及申诉渠道等信息</w:t>
      </w:r>
      <w:r>
        <w:rPr>
          <w:rFonts w:ascii="仿宋_GB2312" w:eastAsia="仿宋_GB2312" w:hAnsi="宋体" w:cs="仿宋_GB2312" w:hint="eastAsia"/>
          <w:sz w:val="32"/>
          <w:szCs w:val="32"/>
        </w:rPr>
        <w:t>，按照“谁公开、谁把关”，“谁公开、谁解释”的原则，做好对所公开信息的审核把关和解释说明工作。</w:t>
      </w:r>
    </w:p>
    <w:p w:rsidR="002E60CF" w:rsidRDefault="00540834">
      <w:pPr>
        <w:numPr>
          <w:ilvl w:val="0"/>
          <w:numId w:val="1"/>
        </w:numPr>
        <w:spacing w:line="460" w:lineRule="atLeast"/>
        <w:ind w:firstLineChars="200" w:firstLine="640"/>
        <w:rPr>
          <w:rFonts w:ascii="黑体" w:eastAsia="黑体" w:cs="黑体"/>
          <w:sz w:val="32"/>
          <w:szCs w:val="32"/>
        </w:rPr>
      </w:pPr>
      <w:r>
        <w:rPr>
          <w:rFonts w:ascii="黑体" w:eastAsia="黑体" w:cs="黑体" w:hint="eastAsia"/>
          <w:sz w:val="32"/>
          <w:szCs w:val="32"/>
        </w:rPr>
        <w:t>其他事项</w:t>
      </w:r>
    </w:p>
    <w:p w:rsidR="002E60CF" w:rsidRDefault="00540834">
      <w:pPr>
        <w:adjustRightInd w:val="0"/>
        <w:snapToGrid w:val="0"/>
        <w:spacing w:line="460" w:lineRule="atLeast"/>
        <w:ind w:firstLineChars="200" w:firstLine="640"/>
        <w:rPr>
          <w:rFonts w:ascii="仿宋_GB2312" w:eastAsia="仿宋_GB2312" w:hAnsi="宋体"/>
          <w:color w:val="FF0000"/>
          <w:sz w:val="32"/>
          <w:szCs w:val="32"/>
        </w:rPr>
      </w:pPr>
      <w:r>
        <w:rPr>
          <w:rFonts w:ascii="仿宋_GB2312" w:eastAsia="仿宋_GB2312" w:cs="仿宋_GB2312"/>
          <w:sz w:val="32"/>
          <w:szCs w:val="32"/>
        </w:rPr>
        <w:t>1</w:t>
      </w:r>
      <w:r>
        <w:rPr>
          <w:rFonts w:ascii="仿宋_GB2312" w:eastAsia="仿宋_GB2312" w:cs="仿宋_GB2312" w:hint="eastAsia"/>
          <w:sz w:val="32"/>
          <w:szCs w:val="32"/>
        </w:rPr>
        <w:t>、复试及录取工作实行回避制度，凡有直系亲属参加复试的人员，不得参与复试及录取有关工作。严格复试过程规范管理</w:t>
      </w:r>
      <w:r>
        <w:rPr>
          <w:rFonts w:ascii="仿宋_GB2312" w:eastAsia="仿宋_GB2312" w:cs="仿宋_GB2312" w:hint="eastAsia"/>
          <w:sz w:val="32"/>
          <w:szCs w:val="32"/>
        </w:rPr>
        <w:t>，</w:t>
      </w:r>
      <w:r>
        <w:rPr>
          <w:rFonts w:ascii="仿宋_GB2312" w:eastAsia="仿宋_GB2312" w:cs="仿宋_GB2312" w:hint="eastAsia"/>
          <w:sz w:val="32"/>
          <w:szCs w:val="32"/>
        </w:rPr>
        <w:t>建立健全“随机确定考生复试次序”、“随机确定导师组组成人员”、“随机抽取复试试题”的“三随机”工作机制。发挥和规范导师在复试选拔中的作用。</w:t>
      </w:r>
    </w:p>
    <w:p w:rsidR="002E60CF" w:rsidRDefault="00540834">
      <w:pPr>
        <w:adjustRightInd w:val="0"/>
        <w:snapToGrid w:val="0"/>
        <w:spacing w:line="460" w:lineRule="atLeast"/>
        <w:ind w:firstLineChars="200" w:firstLine="640"/>
        <w:rPr>
          <w:rFonts w:ascii="仿宋_GB2312" w:eastAsia="仿宋_GB2312" w:cs="仿宋_GB2312"/>
          <w:sz w:val="32"/>
          <w:szCs w:val="32"/>
          <w:highlight w:val="yellow"/>
        </w:rPr>
      </w:pPr>
      <w:r>
        <w:rPr>
          <w:rFonts w:ascii="仿宋_GB2312" w:eastAsia="仿宋_GB2312" w:hAnsi="宋体" w:cs="仿宋_GB2312"/>
          <w:sz w:val="32"/>
          <w:szCs w:val="32"/>
        </w:rPr>
        <w:t>2</w:t>
      </w:r>
      <w:r>
        <w:rPr>
          <w:rFonts w:ascii="仿宋_GB2312" w:eastAsia="仿宋_GB2312" w:hAnsi="宋体" w:cs="仿宋_GB2312" w:hint="eastAsia"/>
          <w:sz w:val="32"/>
          <w:szCs w:val="32"/>
        </w:rPr>
        <w:t>、</w:t>
      </w:r>
      <w:r>
        <w:rPr>
          <w:rFonts w:ascii="仿宋_GB2312" w:eastAsia="仿宋_GB2312" w:cs="仿宋_GB2312" w:hint="eastAsia"/>
          <w:sz w:val="32"/>
          <w:szCs w:val="32"/>
        </w:rPr>
        <w:t>学校纪委办公室、研究生院对各单位复试录取工作进行监督，各单位要</w:t>
      </w:r>
      <w:r>
        <w:rPr>
          <w:rFonts w:ascii="仿宋_GB2312" w:eastAsia="仿宋_GB2312" w:cs="仿宋_GB2312" w:hint="eastAsia"/>
          <w:spacing w:val="8"/>
          <w:sz w:val="32"/>
          <w:szCs w:val="32"/>
        </w:rPr>
        <w:t>保证考生申诉渠道的畅通。</w:t>
      </w:r>
    </w:p>
    <w:p w:rsidR="002E60CF" w:rsidRDefault="00540834">
      <w:pPr>
        <w:adjustRightInd w:val="0"/>
        <w:snapToGrid w:val="0"/>
        <w:spacing w:line="460" w:lineRule="atLeast"/>
        <w:ind w:firstLineChars="200" w:firstLine="640"/>
        <w:rPr>
          <w:rFonts w:ascii="仿宋_GB2312" w:eastAsia="仿宋_GB2312" w:cs="仿宋_GB2312"/>
          <w:sz w:val="32"/>
          <w:szCs w:val="32"/>
        </w:rPr>
      </w:pPr>
      <w:r>
        <w:rPr>
          <w:rFonts w:ascii="仿宋_GB2312" w:eastAsia="仿宋_GB2312" w:cs="仿宋_GB2312" w:hint="eastAsia"/>
          <w:sz w:val="32"/>
          <w:szCs w:val="32"/>
        </w:rPr>
        <w:t>3</w:t>
      </w:r>
      <w:r>
        <w:rPr>
          <w:rFonts w:ascii="仿宋_GB2312" w:eastAsia="仿宋_GB2312" w:cs="仿宋_GB2312" w:hint="eastAsia"/>
          <w:sz w:val="32"/>
          <w:szCs w:val="32"/>
        </w:rPr>
        <w:t>、</w:t>
      </w:r>
      <w:r>
        <w:rPr>
          <w:rFonts w:ascii="仿宋_GB2312" w:eastAsia="仿宋_GB2312" w:cs="仿宋_GB2312" w:hint="eastAsia"/>
          <w:sz w:val="32"/>
          <w:szCs w:val="32"/>
        </w:rPr>
        <w:t>严禁以任何方式对其他人转告复试试题、答卷和相关考试内容</w:t>
      </w:r>
      <w:r>
        <w:rPr>
          <w:rFonts w:ascii="仿宋_GB2312" w:eastAsia="仿宋_GB2312" w:cs="仿宋_GB2312" w:hint="eastAsia"/>
          <w:sz w:val="32"/>
          <w:szCs w:val="32"/>
        </w:rPr>
        <w:t>。</w:t>
      </w:r>
      <w:r>
        <w:rPr>
          <w:rFonts w:ascii="仿宋_GB2312" w:eastAsia="仿宋_GB2312" w:cs="仿宋_GB2312" w:hint="eastAsia"/>
          <w:sz w:val="32"/>
          <w:szCs w:val="32"/>
        </w:rPr>
        <w:t>对有违规行为的考生</w:t>
      </w:r>
      <w:r>
        <w:rPr>
          <w:rFonts w:ascii="仿宋_GB2312" w:eastAsia="仿宋_GB2312" w:cs="仿宋_GB2312" w:hint="eastAsia"/>
          <w:sz w:val="32"/>
          <w:szCs w:val="32"/>
        </w:rPr>
        <w:t>，</w:t>
      </w:r>
      <w:r>
        <w:rPr>
          <w:rFonts w:ascii="仿宋_GB2312" w:eastAsia="仿宋_GB2312" w:cs="仿宋_GB2312" w:hint="eastAsia"/>
          <w:sz w:val="32"/>
          <w:szCs w:val="32"/>
        </w:rPr>
        <w:t>一经查实，即按相关规定严肃处理</w:t>
      </w:r>
      <w:r>
        <w:rPr>
          <w:rFonts w:ascii="仿宋_GB2312" w:eastAsia="仿宋_GB2312" w:cs="仿宋_GB2312" w:hint="eastAsia"/>
          <w:sz w:val="32"/>
          <w:szCs w:val="32"/>
        </w:rPr>
        <w:t>。</w:t>
      </w:r>
    </w:p>
    <w:p w:rsidR="002E60CF" w:rsidRDefault="00540834">
      <w:pPr>
        <w:adjustRightInd w:val="0"/>
        <w:snapToGrid w:val="0"/>
        <w:spacing w:line="460" w:lineRule="atLeast"/>
        <w:ind w:firstLineChars="200" w:firstLine="672"/>
        <w:rPr>
          <w:rFonts w:ascii="仿宋_GB2312" w:eastAsia="仿宋_GB2312"/>
          <w:spacing w:val="8"/>
          <w:sz w:val="32"/>
          <w:szCs w:val="32"/>
        </w:rPr>
      </w:pPr>
      <w:r>
        <w:rPr>
          <w:rFonts w:ascii="仿宋_GB2312" w:eastAsia="仿宋_GB2312" w:cs="仿宋_GB2312" w:hint="eastAsia"/>
          <w:spacing w:val="8"/>
          <w:sz w:val="32"/>
          <w:szCs w:val="32"/>
        </w:rPr>
        <w:t>4</w:t>
      </w:r>
      <w:r>
        <w:rPr>
          <w:rFonts w:ascii="仿宋_GB2312" w:eastAsia="仿宋_GB2312" w:cs="仿宋_GB2312" w:hint="eastAsia"/>
          <w:spacing w:val="8"/>
          <w:sz w:val="32"/>
          <w:szCs w:val="32"/>
        </w:rPr>
        <w:t>、复试费</w:t>
      </w:r>
      <w:r>
        <w:rPr>
          <w:rFonts w:ascii="仿宋_GB2312" w:eastAsia="仿宋_GB2312" w:cs="仿宋_GB2312" w:hint="eastAsia"/>
          <w:spacing w:val="8"/>
          <w:sz w:val="32"/>
          <w:szCs w:val="32"/>
        </w:rPr>
        <w:t>80</w:t>
      </w:r>
      <w:r>
        <w:rPr>
          <w:rFonts w:ascii="仿宋_GB2312" w:eastAsia="仿宋_GB2312" w:cs="仿宋_GB2312" w:hint="eastAsia"/>
          <w:spacing w:val="8"/>
          <w:sz w:val="32"/>
          <w:szCs w:val="32"/>
        </w:rPr>
        <w:t>元（复试确认时在线缴纳）。</w:t>
      </w:r>
    </w:p>
    <w:p w:rsidR="002E60CF" w:rsidRDefault="00540834">
      <w:pPr>
        <w:adjustRightInd w:val="0"/>
        <w:snapToGrid w:val="0"/>
        <w:spacing w:line="460" w:lineRule="atLeast"/>
        <w:ind w:firstLineChars="200" w:firstLine="672"/>
        <w:rPr>
          <w:rFonts w:ascii="仿宋_GB2312" w:eastAsia="仿宋_GB2312" w:hAnsi="Courier New" w:cs="仿宋_GB2312"/>
          <w:sz w:val="32"/>
          <w:szCs w:val="32"/>
        </w:rPr>
      </w:pPr>
      <w:r>
        <w:rPr>
          <w:rFonts w:ascii="仿宋_GB2312" w:eastAsia="仿宋_GB2312" w:cs="仿宋_GB2312" w:hint="eastAsia"/>
          <w:spacing w:val="8"/>
          <w:sz w:val="32"/>
          <w:szCs w:val="32"/>
        </w:rPr>
        <w:lastRenderedPageBreak/>
        <w:t>5</w:t>
      </w:r>
      <w:r>
        <w:rPr>
          <w:rFonts w:ascii="仿宋_GB2312" w:eastAsia="仿宋_GB2312" w:cs="仿宋_GB2312" w:hint="eastAsia"/>
          <w:spacing w:val="8"/>
          <w:sz w:val="32"/>
          <w:szCs w:val="32"/>
        </w:rPr>
        <w:t>、</w:t>
      </w:r>
      <w:r>
        <w:rPr>
          <w:rFonts w:ascii="仿宋_GB2312" w:eastAsia="仿宋_GB2312" w:cs="仿宋_GB2312" w:hint="eastAsia"/>
          <w:spacing w:val="8"/>
          <w:sz w:val="32"/>
          <w:szCs w:val="32"/>
        </w:rPr>
        <w:t>体检在新生入学时统一进行，由校医院组织。体检合格者方可注册，取得学籍。不合格者可向学校申请保留入学资格，经学校审批同意后，最长可保留入学资格一年；保留期满</w:t>
      </w:r>
      <w:proofErr w:type="gramStart"/>
      <w:r>
        <w:rPr>
          <w:rFonts w:ascii="仿宋_GB2312" w:eastAsia="仿宋_GB2312" w:cs="仿宋_GB2312" w:hint="eastAsia"/>
          <w:spacing w:val="8"/>
          <w:sz w:val="32"/>
          <w:szCs w:val="32"/>
        </w:rPr>
        <w:t>体检仍</w:t>
      </w:r>
      <w:proofErr w:type="gramEnd"/>
      <w:r>
        <w:rPr>
          <w:rFonts w:ascii="仿宋_GB2312" w:eastAsia="仿宋_GB2312" w:cs="仿宋_GB2312" w:hint="eastAsia"/>
          <w:spacing w:val="8"/>
          <w:sz w:val="32"/>
          <w:szCs w:val="32"/>
        </w:rPr>
        <w:t>不合格者，取消入学资格。</w:t>
      </w:r>
    </w:p>
    <w:p w:rsidR="002E60CF" w:rsidRDefault="00540834">
      <w:pPr>
        <w:numPr>
          <w:ilvl w:val="255"/>
          <w:numId w:val="0"/>
        </w:numPr>
        <w:adjustRightInd w:val="0"/>
        <w:snapToGrid w:val="0"/>
        <w:spacing w:line="460" w:lineRule="atLeast"/>
        <w:ind w:firstLineChars="200" w:firstLine="640"/>
        <w:rPr>
          <w:rFonts w:ascii="仿宋_GB2312" w:eastAsia="仿宋_GB2312" w:hAnsi="Courier New" w:cs="仿宋_GB2312"/>
          <w:sz w:val="32"/>
          <w:szCs w:val="32"/>
        </w:rPr>
      </w:pPr>
      <w:r>
        <w:rPr>
          <w:rFonts w:ascii="仿宋_GB2312" w:eastAsia="仿宋_GB2312" w:hAnsi="Courier New" w:cs="仿宋_GB2312" w:hint="eastAsia"/>
          <w:sz w:val="32"/>
          <w:szCs w:val="32"/>
        </w:rPr>
        <w:t>6</w:t>
      </w:r>
      <w:r>
        <w:rPr>
          <w:rFonts w:ascii="仿宋_GB2312" w:eastAsia="仿宋_GB2312" w:hAnsi="Courier New" w:cs="仿宋_GB2312"/>
          <w:sz w:val="32"/>
          <w:szCs w:val="32"/>
        </w:rPr>
        <w:t>、我校</w:t>
      </w:r>
      <w:r>
        <w:rPr>
          <w:rFonts w:ascii="仿宋_GB2312" w:eastAsia="仿宋_GB2312" w:hAnsi="Courier New" w:cs="仿宋_GB2312"/>
          <w:sz w:val="32"/>
          <w:szCs w:val="32"/>
        </w:rPr>
        <w:t>202</w:t>
      </w:r>
      <w:r>
        <w:rPr>
          <w:rFonts w:ascii="仿宋_GB2312" w:eastAsia="仿宋_GB2312" w:hAnsi="Courier New" w:cs="仿宋_GB2312" w:hint="eastAsia"/>
          <w:sz w:val="32"/>
          <w:szCs w:val="32"/>
        </w:rPr>
        <w:t>3</w:t>
      </w:r>
      <w:r>
        <w:rPr>
          <w:rFonts w:ascii="仿宋_GB2312" w:eastAsia="仿宋_GB2312" w:hAnsi="Courier New" w:cs="仿宋_GB2312"/>
          <w:sz w:val="32"/>
          <w:szCs w:val="32"/>
        </w:rPr>
        <w:t>年招收的硕士研究生安排在南京校区和江阴校区培养，具体</w:t>
      </w:r>
      <w:r>
        <w:rPr>
          <w:rFonts w:ascii="仿宋_GB2312" w:eastAsia="仿宋_GB2312" w:hAnsi="Courier New" w:cs="仿宋_GB2312" w:hint="eastAsia"/>
          <w:sz w:val="32"/>
          <w:szCs w:val="32"/>
        </w:rPr>
        <w:t>安排</w:t>
      </w:r>
      <w:r>
        <w:rPr>
          <w:rFonts w:ascii="仿宋_GB2312" w:eastAsia="仿宋_GB2312" w:hAnsi="Courier New" w:cs="仿宋_GB2312"/>
          <w:sz w:val="32"/>
          <w:szCs w:val="32"/>
        </w:rPr>
        <w:t>见</w:t>
      </w:r>
      <w:r>
        <w:rPr>
          <w:rFonts w:ascii="仿宋_GB2312" w:eastAsia="仿宋_GB2312" w:hAnsi="Courier New" w:cs="仿宋_GB2312"/>
          <w:sz w:val="32"/>
          <w:szCs w:val="32"/>
        </w:rPr>
        <w:t>20</w:t>
      </w:r>
      <w:r>
        <w:rPr>
          <w:rFonts w:ascii="仿宋_GB2312" w:eastAsia="仿宋_GB2312" w:hAnsi="Courier New" w:cs="仿宋_GB2312" w:hint="eastAsia"/>
          <w:sz w:val="32"/>
          <w:szCs w:val="32"/>
        </w:rPr>
        <w:t>23</w:t>
      </w:r>
      <w:r>
        <w:rPr>
          <w:rFonts w:ascii="仿宋_GB2312" w:eastAsia="仿宋_GB2312" w:hAnsi="Courier New" w:cs="仿宋_GB2312"/>
          <w:sz w:val="32"/>
          <w:szCs w:val="32"/>
        </w:rPr>
        <w:t>年</w:t>
      </w:r>
      <w:r>
        <w:rPr>
          <w:rFonts w:ascii="仿宋_GB2312" w:eastAsia="仿宋_GB2312" w:hAnsi="Courier New" w:cs="仿宋_GB2312" w:hint="eastAsia"/>
          <w:sz w:val="32"/>
          <w:szCs w:val="32"/>
        </w:rPr>
        <w:t>我校</w:t>
      </w:r>
      <w:r>
        <w:rPr>
          <w:rFonts w:ascii="仿宋_GB2312" w:eastAsia="仿宋_GB2312" w:hAnsi="Courier New" w:cs="仿宋_GB2312"/>
          <w:sz w:val="32"/>
          <w:szCs w:val="32"/>
        </w:rPr>
        <w:t>招生简章，招生计划见学校招生计划公告。</w:t>
      </w:r>
    </w:p>
    <w:p w:rsidR="002E60CF" w:rsidRDefault="00540834">
      <w:pPr>
        <w:adjustRightInd w:val="0"/>
        <w:snapToGrid w:val="0"/>
        <w:spacing w:line="460" w:lineRule="atLeast"/>
        <w:ind w:firstLineChars="200" w:firstLine="640"/>
        <w:rPr>
          <w:rFonts w:ascii="仿宋_GB2312" w:eastAsia="仿宋_GB2312" w:hAnsi="Courier New" w:cs="仿宋_GB2312"/>
          <w:sz w:val="32"/>
          <w:szCs w:val="32"/>
        </w:rPr>
      </w:pPr>
      <w:r>
        <w:rPr>
          <w:rFonts w:ascii="仿宋_GB2312" w:eastAsia="仿宋_GB2312" w:hAnsi="Courier New" w:cs="仿宋_GB2312" w:hint="eastAsia"/>
          <w:sz w:val="32"/>
          <w:szCs w:val="32"/>
        </w:rPr>
        <w:t>7</w:t>
      </w:r>
      <w:r>
        <w:rPr>
          <w:rFonts w:ascii="仿宋_GB2312" w:eastAsia="仿宋_GB2312" w:hAnsi="Courier New" w:cs="仿宋_GB2312" w:hint="eastAsia"/>
          <w:sz w:val="32"/>
          <w:szCs w:val="32"/>
        </w:rPr>
        <w:t>、所有拟录取的非全日制</w:t>
      </w:r>
      <w:r>
        <w:rPr>
          <w:rFonts w:ascii="仿宋_GB2312" w:eastAsia="仿宋_GB2312" w:hAnsi="Courier New" w:cs="仿宋_GB2312" w:hint="eastAsia"/>
          <w:sz w:val="32"/>
          <w:szCs w:val="32"/>
        </w:rPr>
        <w:t>考生</w:t>
      </w:r>
      <w:r>
        <w:rPr>
          <w:rFonts w:ascii="仿宋_GB2312" w:eastAsia="仿宋_GB2312" w:hAnsi="Courier New" w:cs="仿宋_GB2312" w:hint="eastAsia"/>
          <w:sz w:val="32"/>
          <w:szCs w:val="32"/>
        </w:rPr>
        <w:t>和</w:t>
      </w:r>
      <w:r>
        <w:rPr>
          <w:rFonts w:ascii="仿宋_GB2312" w:eastAsia="仿宋_GB2312" w:hAnsi="Courier New" w:cs="仿宋_GB2312" w:hint="eastAsia"/>
          <w:sz w:val="32"/>
          <w:szCs w:val="32"/>
        </w:rPr>
        <w:t>全日制</w:t>
      </w:r>
      <w:r>
        <w:rPr>
          <w:rFonts w:ascii="仿宋_GB2312" w:eastAsia="仿宋_GB2312" w:hAnsi="Courier New" w:cs="仿宋_GB2312" w:hint="eastAsia"/>
          <w:sz w:val="32"/>
          <w:szCs w:val="32"/>
        </w:rPr>
        <w:t>定向就业考生，均需与学校</w:t>
      </w:r>
      <w:r>
        <w:rPr>
          <w:rFonts w:ascii="仿宋_GB2312" w:eastAsia="仿宋_GB2312" w:hAnsi="Courier New" w:cs="仿宋_GB2312" w:hint="eastAsia"/>
          <w:sz w:val="32"/>
          <w:szCs w:val="32"/>
        </w:rPr>
        <w:t>、</w:t>
      </w:r>
      <w:r>
        <w:rPr>
          <w:rFonts w:ascii="仿宋_GB2312" w:eastAsia="仿宋_GB2312" w:hAnsi="Courier New" w:cs="仿宋_GB2312" w:hint="eastAsia"/>
          <w:sz w:val="32"/>
          <w:szCs w:val="32"/>
        </w:rPr>
        <w:t>定向培养单位</w:t>
      </w:r>
      <w:r>
        <w:rPr>
          <w:rFonts w:ascii="仿宋_GB2312" w:eastAsia="仿宋_GB2312" w:hAnsi="Courier New" w:cs="仿宋_GB2312" w:hint="eastAsia"/>
          <w:sz w:val="32"/>
          <w:szCs w:val="32"/>
        </w:rPr>
        <w:t>签订</w:t>
      </w:r>
      <w:r>
        <w:rPr>
          <w:rFonts w:ascii="仿宋_GB2312" w:eastAsia="仿宋_GB2312" w:hAnsi="Courier New" w:cs="仿宋_GB2312" w:hint="eastAsia"/>
          <w:sz w:val="32"/>
          <w:szCs w:val="32"/>
        </w:rPr>
        <w:t>定向</w:t>
      </w:r>
      <w:r>
        <w:rPr>
          <w:rFonts w:ascii="仿宋_GB2312" w:eastAsia="仿宋_GB2312" w:hAnsi="Courier New" w:cs="仿宋_GB2312" w:hint="eastAsia"/>
          <w:sz w:val="32"/>
          <w:szCs w:val="32"/>
        </w:rPr>
        <w:t>培养协议。非全日制研究生不调入考生个人档案和户籍关系，其他政策和规定见研究生院网站公布的</w:t>
      </w:r>
      <w:r>
        <w:rPr>
          <w:rFonts w:ascii="仿宋_GB2312" w:eastAsia="仿宋_GB2312" w:hAnsi="Courier New" w:cs="仿宋_GB2312" w:hint="eastAsia"/>
          <w:sz w:val="32"/>
          <w:szCs w:val="32"/>
        </w:rPr>
        <w:t>2</w:t>
      </w:r>
      <w:r>
        <w:rPr>
          <w:rFonts w:ascii="仿宋_GB2312" w:eastAsia="仿宋_GB2312" w:hAnsi="Courier New" w:cs="仿宋_GB2312" w:hint="eastAsia"/>
          <w:sz w:val="32"/>
          <w:szCs w:val="32"/>
        </w:rPr>
        <w:t>023</w:t>
      </w:r>
      <w:r>
        <w:rPr>
          <w:rFonts w:ascii="仿宋_GB2312" w:eastAsia="仿宋_GB2312" w:hAnsi="Courier New" w:cs="仿宋_GB2312" w:hint="eastAsia"/>
          <w:sz w:val="32"/>
          <w:szCs w:val="32"/>
        </w:rPr>
        <w:t>年硕士研究生招生简章以及其他相关公告。</w:t>
      </w:r>
    </w:p>
    <w:p w:rsidR="002E60CF" w:rsidRDefault="00540834">
      <w:pPr>
        <w:adjustRightInd w:val="0"/>
        <w:snapToGrid w:val="0"/>
        <w:spacing w:line="460" w:lineRule="atLeast"/>
        <w:ind w:firstLineChars="200" w:firstLine="640"/>
        <w:rPr>
          <w:rFonts w:ascii="仿宋_GB2312" w:eastAsia="仿宋_GB2312" w:hAnsi="Courier New" w:cs="仿宋_GB2312"/>
          <w:sz w:val="32"/>
          <w:szCs w:val="32"/>
        </w:rPr>
      </w:pPr>
      <w:r>
        <w:rPr>
          <w:rFonts w:ascii="仿宋_GB2312" w:eastAsia="仿宋_GB2312" w:hAnsi="Courier New" w:cs="仿宋_GB2312" w:hint="eastAsia"/>
          <w:sz w:val="32"/>
          <w:szCs w:val="32"/>
        </w:rPr>
        <w:t>8</w:t>
      </w:r>
      <w:r>
        <w:rPr>
          <w:rFonts w:ascii="仿宋_GB2312" w:eastAsia="仿宋_GB2312" w:hAnsi="Courier New" w:cs="仿宋_GB2312" w:hint="eastAsia"/>
          <w:sz w:val="32"/>
          <w:szCs w:val="32"/>
        </w:rPr>
        <w:t>、所有拟录取的应届本科毕业生及自学考试和网络教育届时可毕业本科生考生，入学</w:t>
      </w:r>
      <w:r>
        <w:rPr>
          <w:rFonts w:ascii="仿宋_GB2312" w:eastAsia="仿宋_GB2312" w:hAnsi="Courier New" w:cs="仿宋_GB2312" w:hint="eastAsia"/>
          <w:sz w:val="32"/>
          <w:szCs w:val="32"/>
        </w:rPr>
        <w:t>报到</w:t>
      </w:r>
      <w:r>
        <w:rPr>
          <w:rFonts w:ascii="仿宋_GB2312" w:eastAsia="仿宋_GB2312" w:hAnsi="Courier New" w:cs="仿宋_GB2312" w:hint="eastAsia"/>
          <w:sz w:val="32"/>
          <w:szCs w:val="32"/>
        </w:rPr>
        <w:t>时未取得国家承认的本科毕业证书者，录取资格无效。</w:t>
      </w:r>
      <w:r>
        <w:rPr>
          <w:rFonts w:ascii="仿宋_GB2312" w:eastAsia="仿宋_GB2312" w:hAnsi="Courier New" w:cs="仿宋_GB2312" w:hint="eastAsia"/>
          <w:sz w:val="32"/>
          <w:szCs w:val="32"/>
        </w:rPr>
        <w:t>国外应届本科毕业生入学时未取得教育部留学服务中心出具的《国（境）外学历学位认证书》，录取资格无效。</w:t>
      </w:r>
    </w:p>
    <w:p w:rsidR="002E60CF" w:rsidRDefault="00540834">
      <w:pPr>
        <w:spacing w:line="460" w:lineRule="atLeast"/>
        <w:ind w:firstLineChars="200" w:firstLine="640"/>
        <w:rPr>
          <w:rFonts w:ascii="黑体" w:eastAsia="黑体"/>
          <w:sz w:val="32"/>
          <w:szCs w:val="32"/>
        </w:rPr>
      </w:pPr>
      <w:r>
        <w:rPr>
          <w:rFonts w:ascii="黑体" w:eastAsia="黑体" w:cs="黑体" w:hint="eastAsia"/>
          <w:sz w:val="32"/>
          <w:szCs w:val="32"/>
        </w:rPr>
        <w:t>十、本办法由南京理工大学研究生院负责解释。</w:t>
      </w:r>
    </w:p>
    <w:p w:rsidR="002E60CF" w:rsidRDefault="00540834">
      <w:pPr>
        <w:spacing w:line="460" w:lineRule="atLeast"/>
        <w:ind w:firstLineChars="200" w:firstLine="640"/>
        <w:rPr>
          <w:rFonts w:ascii="仿宋_GB2312" w:eastAsia="仿宋_GB2312"/>
          <w:sz w:val="32"/>
          <w:szCs w:val="32"/>
        </w:rPr>
      </w:pPr>
      <w:r>
        <w:rPr>
          <w:rFonts w:ascii="仿宋_GB2312" w:eastAsia="仿宋_GB2312" w:cs="仿宋_GB2312" w:hint="eastAsia"/>
          <w:sz w:val="32"/>
          <w:szCs w:val="32"/>
        </w:rPr>
        <w:t>学校监督与受理申诉电话：</w:t>
      </w:r>
      <w:r>
        <w:rPr>
          <w:rFonts w:ascii="仿宋_GB2312" w:eastAsia="仿宋_GB2312" w:cs="仿宋_GB2312" w:hint="eastAsia"/>
          <w:sz w:val="32"/>
          <w:szCs w:val="32"/>
        </w:rPr>
        <w:t>025</w:t>
      </w:r>
      <w:r>
        <w:rPr>
          <w:rFonts w:ascii="仿宋_GB2312" w:eastAsia="仿宋_GB2312" w:cs="仿宋_GB2312"/>
          <w:sz w:val="32"/>
          <w:szCs w:val="32"/>
        </w:rPr>
        <w:t>84303162</w:t>
      </w:r>
    </w:p>
    <w:p w:rsidR="002E60CF" w:rsidRDefault="00540834">
      <w:pPr>
        <w:spacing w:line="460" w:lineRule="atLeast"/>
      </w:pPr>
      <w:r>
        <w:rPr>
          <w:rFonts w:ascii="仿宋_GB2312" w:eastAsia="仿宋_GB2312" w:cs="仿宋_GB2312"/>
          <w:sz w:val="32"/>
          <w:szCs w:val="32"/>
        </w:rPr>
        <w:t xml:space="preserve">    </w:t>
      </w:r>
      <w:r>
        <w:rPr>
          <w:rFonts w:ascii="仿宋_GB2312" w:eastAsia="仿宋_GB2312" w:cs="仿宋_GB2312" w:hint="eastAsia"/>
          <w:sz w:val="32"/>
          <w:szCs w:val="32"/>
        </w:rPr>
        <w:t>电子邮箱：</w:t>
      </w:r>
      <w:hyperlink r:id="rId8" w:history="1">
        <w:r>
          <w:rPr>
            <w:rStyle w:val="a9"/>
            <w:rFonts w:ascii="仿宋_GB2312" w:eastAsia="仿宋_GB2312" w:cs="仿宋_GB2312" w:hint="eastAsia"/>
            <w:sz w:val="32"/>
            <w:szCs w:val="32"/>
          </w:rPr>
          <w:t>yjszs</w:t>
        </w:r>
        <w:r>
          <w:rPr>
            <w:rStyle w:val="a9"/>
            <w:rFonts w:ascii="仿宋_GB2312" w:eastAsia="仿宋_GB2312" w:cs="仿宋_GB2312"/>
            <w:sz w:val="32"/>
            <w:szCs w:val="32"/>
          </w:rPr>
          <w:t>@njust.edu.cn</w:t>
        </w:r>
      </w:hyperlink>
    </w:p>
    <w:sectPr w:rsidR="002E60CF">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834" w:rsidRDefault="00540834">
      <w:r>
        <w:separator/>
      </w:r>
    </w:p>
  </w:endnote>
  <w:endnote w:type="continuationSeparator" w:id="0">
    <w:p w:rsidR="00540834" w:rsidRDefault="0054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0CF" w:rsidRDefault="00540834">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E60CF" w:rsidRDefault="00540834">
                          <w:pPr>
                            <w:pStyle w:val="a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2E60CF" w:rsidRDefault="00540834">
                    <w:pPr>
                      <w:pStyle w:val="a4"/>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834" w:rsidRDefault="00540834">
      <w:r>
        <w:separator/>
      </w:r>
    </w:p>
  </w:footnote>
  <w:footnote w:type="continuationSeparator" w:id="0">
    <w:p w:rsidR="00540834" w:rsidRDefault="00540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CA9AA9"/>
    <w:multiLevelType w:val="singleLevel"/>
    <w:tmpl w:val="7CCA9AA9"/>
    <w:lvl w:ilvl="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TU3NzY2NWVjYWVlMjZjZWFkMjc1OTQyMWVjOTJhNGYifQ=="/>
  </w:docVars>
  <w:rsids>
    <w:rsidRoot w:val="2289008D"/>
    <w:rsid w:val="00065771"/>
    <w:rsid w:val="002E60CF"/>
    <w:rsid w:val="0044619C"/>
    <w:rsid w:val="00540834"/>
    <w:rsid w:val="01030BB0"/>
    <w:rsid w:val="05C07B0D"/>
    <w:rsid w:val="06512B79"/>
    <w:rsid w:val="09AC33D7"/>
    <w:rsid w:val="0A5111B7"/>
    <w:rsid w:val="0B783289"/>
    <w:rsid w:val="0E6E3930"/>
    <w:rsid w:val="0EB40C15"/>
    <w:rsid w:val="11291D22"/>
    <w:rsid w:val="117C5CA8"/>
    <w:rsid w:val="16C3446B"/>
    <w:rsid w:val="1AFF2829"/>
    <w:rsid w:val="1BB750B7"/>
    <w:rsid w:val="1BD02F61"/>
    <w:rsid w:val="1D7C0767"/>
    <w:rsid w:val="1E7B1CD1"/>
    <w:rsid w:val="22795B75"/>
    <w:rsid w:val="2289008D"/>
    <w:rsid w:val="25A50A2C"/>
    <w:rsid w:val="28B57ECC"/>
    <w:rsid w:val="29D756FF"/>
    <w:rsid w:val="2AF52EE1"/>
    <w:rsid w:val="2B21569F"/>
    <w:rsid w:val="301073B1"/>
    <w:rsid w:val="349C4A92"/>
    <w:rsid w:val="3640751B"/>
    <w:rsid w:val="37594A22"/>
    <w:rsid w:val="38FF353C"/>
    <w:rsid w:val="3A666FD9"/>
    <w:rsid w:val="3BD27419"/>
    <w:rsid w:val="3D2131F8"/>
    <w:rsid w:val="3D967558"/>
    <w:rsid w:val="3E03285D"/>
    <w:rsid w:val="3EDD5BA6"/>
    <w:rsid w:val="3F063491"/>
    <w:rsid w:val="43FE7105"/>
    <w:rsid w:val="44F2341F"/>
    <w:rsid w:val="4508753B"/>
    <w:rsid w:val="45465AD6"/>
    <w:rsid w:val="49255FE8"/>
    <w:rsid w:val="4A7346E2"/>
    <w:rsid w:val="4A896595"/>
    <w:rsid w:val="4DAB3C06"/>
    <w:rsid w:val="51346D91"/>
    <w:rsid w:val="51C34431"/>
    <w:rsid w:val="536A0576"/>
    <w:rsid w:val="53EF30B6"/>
    <w:rsid w:val="552C69E2"/>
    <w:rsid w:val="56FA0770"/>
    <w:rsid w:val="58B54315"/>
    <w:rsid w:val="59564AAE"/>
    <w:rsid w:val="5A14283B"/>
    <w:rsid w:val="5B362339"/>
    <w:rsid w:val="5F6023E2"/>
    <w:rsid w:val="60866141"/>
    <w:rsid w:val="636A1221"/>
    <w:rsid w:val="63896136"/>
    <w:rsid w:val="6908207B"/>
    <w:rsid w:val="6EB821C3"/>
    <w:rsid w:val="6F213E96"/>
    <w:rsid w:val="701745B2"/>
    <w:rsid w:val="76C82FB5"/>
    <w:rsid w:val="7C6B3F82"/>
    <w:rsid w:val="7D885611"/>
    <w:rsid w:val="7E790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0D1113"/>
  <w15:docId w15:val="{E9183E11-CCDF-438A-9029-7153D3F2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qFormat="1"/>
    <w:lsdException w:name="Subtitle" w:qFormat="1"/>
    <w:lsdException w:name="Hyperlink" w:uiPriority="99" w:unhideWhenUsed="1"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jc w:val="left"/>
    </w:pPr>
    <w:rPr>
      <w:kern w:val="0"/>
      <w:sz w:val="24"/>
    </w:rPr>
  </w:style>
  <w:style w:type="character" w:styleId="a7">
    <w:name w:val="Strong"/>
    <w:basedOn w:val="a0"/>
    <w:qFormat/>
    <w:rPr>
      <w:b/>
    </w:rPr>
  </w:style>
  <w:style w:type="character" w:styleId="a8">
    <w:name w:val="FollowedHyperlink"/>
    <w:basedOn w:val="a0"/>
    <w:qFormat/>
    <w:rPr>
      <w:color w:val="262626"/>
      <w:sz w:val="18"/>
      <w:szCs w:val="18"/>
      <w:u w:val="none"/>
    </w:rPr>
  </w:style>
  <w:style w:type="character" w:styleId="a9">
    <w:name w:val="Hyperlink"/>
    <w:basedOn w:val="a0"/>
    <w:uiPriority w:val="99"/>
    <w:unhideWhenUsed/>
    <w:qFormat/>
    <w:rPr>
      <w:color w:val="0000FF"/>
      <w:u w:val="single"/>
    </w:rPr>
  </w:style>
  <w:style w:type="character" w:customStyle="1" w:styleId="item-name">
    <w:name w:val="item-name"/>
    <w:basedOn w:val="a0"/>
    <w:qFormat/>
  </w:style>
  <w:style w:type="character" w:customStyle="1" w:styleId="item-name1">
    <w:name w:val="item-name1"/>
    <w:basedOn w:val="a0"/>
    <w:qFormat/>
  </w:style>
  <w:style w:type="character" w:customStyle="1" w:styleId="layui-layer-tabnow">
    <w:name w:val="layui-layer-tabnow"/>
    <w:basedOn w:val="a0"/>
    <w:qFormat/>
    <w:rPr>
      <w:bdr w:val="single" w:sz="6" w:space="0" w:color="CCCCCC"/>
      <w:shd w:val="clear" w:color="auto" w:fill="FFFFFF"/>
    </w:rPr>
  </w:style>
  <w:style w:type="character" w:customStyle="1" w:styleId="first-child">
    <w:name w:val="first-child"/>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qianzengjin@njust.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545</Words>
  <Characters>3107</Characters>
  <Application>Microsoft Office Word</Application>
  <DocSecurity>0</DocSecurity>
  <Lines>25</Lines>
  <Paragraphs>7</Paragraphs>
  <ScaleCrop>false</ScaleCrop>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Lenovo</cp:lastModifiedBy>
  <cp:revision>2</cp:revision>
  <cp:lastPrinted>2023-03-21T05:50:00Z</cp:lastPrinted>
  <dcterms:created xsi:type="dcterms:W3CDTF">2019-03-20T13:27:00Z</dcterms:created>
  <dcterms:modified xsi:type="dcterms:W3CDTF">2023-03-23T03:42:00Z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E315B5D13D1F4136B2499256912957B1</vt:lpwstr>
  </property>
</Properties>
</file>